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A764F" w14:textId="77777777" w:rsidR="008B60A0" w:rsidRDefault="008B60A0" w:rsidP="008B60A0">
      <w:pPr>
        <w:spacing w:after="0"/>
        <w:jc w:val="both"/>
      </w:pPr>
    </w:p>
    <w:p w14:paraId="05A973DE" w14:textId="77777777" w:rsidR="008B60A0" w:rsidRDefault="008B60A0" w:rsidP="008B60A0">
      <w:pPr>
        <w:spacing w:after="0"/>
        <w:jc w:val="both"/>
      </w:pPr>
      <w:r>
        <w:rPr>
          <w:noProof/>
          <w:lang w:val="en-US"/>
        </w:rPr>
        <w:drawing>
          <wp:anchor distT="0" distB="0" distL="114300" distR="114300" simplePos="0" relativeHeight="251661312" behindDoc="0" locked="0" layoutInCell="1" hidden="0" allowOverlap="1" wp14:anchorId="0AC86703" wp14:editId="452493F7">
            <wp:simplePos x="0" y="0"/>
            <wp:positionH relativeFrom="margin">
              <wp:posOffset>3990975</wp:posOffset>
            </wp:positionH>
            <wp:positionV relativeFrom="margin">
              <wp:posOffset>435610</wp:posOffset>
            </wp:positionV>
            <wp:extent cx="1276350" cy="1322705"/>
            <wp:effectExtent l="0" t="0" r="0" b="0"/>
            <wp:wrapSquare wrapText="bothSides"/>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
                      <a:extLst>
                        <a:ext uri="{28A0092B-C50C-407E-A947-70E740481C1C}">
                          <a14:useLocalDpi xmlns:a14="http://schemas.microsoft.com/office/drawing/2010/main" val="0"/>
                        </a:ext>
                      </a:extLst>
                    </a:blip>
                    <a:srcRect/>
                    <a:stretch>
                      <a:fillRect/>
                    </a:stretch>
                  </pic:blipFill>
                  <pic:spPr>
                    <a:xfrm>
                      <a:off x="0" y="0"/>
                      <a:ext cx="1276350" cy="1322705"/>
                    </a:xfrm>
                    <a:prstGeom prst="rect">
                      <a:avLst/>
                    </a:prstGeom>
                    <a:noFill/>
                    <a:ln>
                      <a:noFill/>
                      <a:miter lim="800000"/>
                    </a:ln>
                  </pic:spPr>
                </pic:pic>
              </a:graphicData>
            </a:graphic>
          </wp:anchor>
        </w:drawing>
      </w:r>
      <w:r>
        <w:rPr>
          <w:noProof/>
          <w:lang w:val="en-US"/>
        </w:rPr>
        <mc:AlternateContent>
          <mc:Choice Requires="wps">
            <w:drawing>
              <wp:anchor distT="0" distB="0" distL="114300" distR="114300" simplePos="0" relativeHeight="251660288" behindDoc="0" locked="0" layoutInCell="1" hidden="0" allowOverlap="1" wp14:anchorId="274D3536" wp14:editId="57FF2139">
                <wp:simplePos x="0" y="0"/>
                <wp:positionH relativeFrom="margin">
                  <wp:posOffset>266700</wp:posOffset>
                </wp:positionH>
                <wp:positionV relativeFrom="margin">
                  <wp:posOffset>367665</wp:posOffset>
                </wp:positionV>
                <wp:extent cx="2175510" cy="1390650"/>
                <wp:effectExtent l="4762" t="4762" r="4762" b="4762"/>
                <wp:wrapSquare wrapText="bothSides"/>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5510" cy="1390650"/>
                        </a:xfrm>
                        <a:prstGeom prst="rect">
                          <a:avLst/>
                        </a:prstGeom>
                        <a:solidFill>
                          <a:srgbClr val="FFFFFF"/>
                        </a:solidFill>
                        <a:ln>
                          <a:solidFill>
                            <a:srgbClr val="993300"/>
                          </a:solidFill>
                          <a:miter lim="800000"/>
                        </a:ln>
                      </wps:spPr>
                      <wps:txbx>
                        <w:txbxContent>
                          <w:p w14:paraId="5AC1DDE8" w14:textId="77777777" w:rsidR="008B60A0" w:rsidRDefault="008B60A0" w:rsidP="008B60A0">
                            <w:pPr>
                              <w:jc w:val="center"/>
                            </w:pPr>
                            <w:r>
                              <w:rPr>
                                <w:noProof/>
                                <w:lang w:val="en-US"/>
                              </w:rPr>
                              <w:drawing>
                                <wp:inline distT="0" distB="0" distL="0" distR="0" wp14:anchorId="5F5EC890" wp14:editId="5241346C">
                                  <wp:extent cx="1724770" cy="989165"/>
                                  <wp:effectExtent l="0" t="0" r="0" b="0"/>
                                  <wp:docPr id="1027" name="shape102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
                                            <a:extLst>
                                              <a:ext uri="{28A0092B-C50C-407E-A947-70E740481C1C}">
                                                <a14:useLocalDpi xmlns:a14="http://schemas.microsoft.com/office/drawing/2010/main" val="0"/>
                                              </a:ext>
                                            </a:extLst>
                                          </a:blip>
                                          <a:srcRect/>
                                          <a:stretch>
                                            <a:fillRect/>
                                          </a:stretch>
                                        </pic:blipFill>
                                        <pic:spPr>
                                          <a:xfrm>
                                            <a:off x="0" y="0"/>
                                            <a:ext cx="1724770" cy="989165"/>
                                          </a:xfrm>
                                          <a:prstGeom prst="rect">
                                            <a:avLst/>
                                          </a:prstGeom>
                                          <a:noFill/>
                                          <a:ln w="3175">
                                            <a:noFill/>
                                            <a:miter lim="800000"/>
                                          </a:ln>
                                        </pic:spPr>
                                      </pic:pic>
                                    </a:graphicData>
                                  </a:graphic>
                                </wp:inline>
                              </w:drawing>
                            </w:r>
                          </w:p>
                          <w:p w14:paraId="5A6AE626" w14:textId="77777777" w:rsidR="008B60A0" w:rsidRDefault="008B60A0" w:rsidP="008B60A0">
                            <w:pPr>
                              <w:jc w:val="center"/>
                              <w:rPr>
                                <w:color w:val="800000"/>
                              </w:rPr>
                            </w:pPr>
                            <w:r>
                              <w:rPr>
                                <w:color w:val="800000"/>
                              </w:rPr>
                              <w:t>www.kodetrans.or.kr</w:t>
                            </w:r>
                          </w:p>
                        </w:txbxContent>
                      </wps:txbx>
                      <wps:bodyPr rot="0" vert="horz" wrap="square" lIns="91440" tIns="45720" rIns="91440" bIns="45720" anchor="t" upright="1">
                        <a:noAutofit/>
                      </wps:bodyPr>
                    </wps:wsp>
                  </a:graphicData>
                </a:graphic>
              </wp:anchor>
            </w:drawing>
          </mc:Choice>
          <mc:Fallback>
            <w:pict>
              <v:rect w14:anchorId="274D3536" id="shape1026" o:spid="_x0000_s1026" style="position:absolute;left:0;text-align:left;margin-left:21pt;margin-top:28.95pt;width:171.3pt;height:109.5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" strokecolor="#930">
                <v:path arrowok="t"/>
                <v:textbox>
                  <w:txbxContent>
                    <w:p w14:paraId="5AC1DDE8" w14:textId="77777777" w:rsidR="008B60A0" w:rsidRDefault="008B60A0" w:rsidP="008B60A0">
                      <w:pPr>
                        <w:jc w:val="center"/>
                      </w:pPr>
                      <w:r>
                        <w:rPr>
                          <w:noProof/>
                          <w:lang w:val="en-US"/>
                        </w:rPr>
                        <w:drawing>
                          <wp:inline distT="0" distB="0" distL="0" distR="0" wp14:anchorId="5F5EC890" wp14:editId="5241346C">
                            <wp:extent cx="1724770" cy="989165"/>
                            <wp:effectExtent l="0" t="0" r="0" b="0"/>
                            <wp:docPr id="1027" name="shape102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
                                      <a:extLst>
                                        <a:ext uri="{28A0092B-C50C-407E-A947-70E740481C1C}">
                                          <a14:useLocalDpi xmlns:a14="http://schemas.microsoft.com/office/drawing/2010/main" val="0"/>
                                        </a:ext>
                                      </a:extLst>
                                    </a:blip>
                                    <a:srcRect/>
                                    <a:stretch>
                                      <a:fillRect/>
                                    </a:stretch>
                                  </pic:blipFill>
                                  <pic:spPr>
                                    <a:xfrm>
                                      <a:off x="0" y="0"/>
                                      <a:ext cx="1724770" cy="989165"/>
                                    </a:xfrm>
                                    <a:prstGeom prst="rect">
                                      <a:avLst/>
                                    </a:prstGeom>
                                    <a:noFill/>
                                    <a:ln w="3175">
                                      <a:noFill/>
                                      <a:miter lim="800000"/>
                                    </a:ln>
                                  </pic:spPr>
                                </pic:pic>
                              </a:graphicData>
                            </a:graphic>
                          </wp:inline>
                        </w:drawing>
                      </w:r>
                    </w:p>
                    <w:p w14:paraId="5A6AE626" w14:textId="77777777" w:rsidR="008B60A0" w:rsidRDefault="008B60A0" w:rsidP="008B60A0">
                      <w:pPr>
                        <w:jc w:val="center"/>
                        <w:rPr>
                          <w:color w:val="800000"/>
                        </w:rPr>
                      </w:pPr>
                      <w:r>
                        <w:rPr>
                          <w:color w:val="800000"/>
                        </w:rPr>
                        <w:t>www.kodetrans.or.kr</w:t>
                      </w:r>
                    </w:p>
                  </w:txbxContent>
                </v:textbox>
                <w10:wrap type="square" anchorx="margin" anchory="margin"/>
              </v:rect>
            </w:pict>
          </mc:Fallback>
        </mc:AlternateContent>
      </w:r>
    </w:p>
    <w:p w14:paraId="50CEC3D8" w14:textId="77777777" w:rsidR="008B60A0" w:rsidRDefault="008B60A0" w:rsidP="008B60A0">
      <w:pPr>
        <w:spacing w:after="0"/>
        <w:jc w:val="both"/>
      </w:pPr>
    </w:p>
    <w:p w14:paraId="273C1827" w14:textId="77777777" w:rsidR="008B60A0" w:rsidRDefault="008B60A0" w:rsidP="008B60A0">
      <w:pPr>
        <w:ind w:leftChars="300" w:left="660"/>
        <w:jc w:val="center"/>
        <w:rPr>
          <w:b/>
          <w:sz w:val="24"/>
          <w:szCs w:val="24"/>
        </w:rPr>
      </w:pPr>
    </w:p>
    <w:p w14:paraId="47774C1C" w14:textId="77777777" w:rsidR="008B60A0" w:rsidRDefault="008B60A0" w:rsidP="008B60A0">
      <w:pPr>
        <w:ind w:leftChars="300" w:left="660"/>
        <w:jc w:val="center"/>
        <w:rPr>
          <w:b/>
          <w:sz w:val="24"/>
          <w:szCs w:val="24"/>
        </w:rPr>
      </w:pPr>
    </w:p>
    <w:p w14:paraId="46AFB400" w14:textId="77777777" w:rsidR="008B60A0" w:rsidRDefault="008B60A0" w:rsidP="008B60A0">
      <w:pPr>
        <w:ind w:leftChars="300" w:left="660"/>
        <w:jc w:val="center"/>
        <w:rPr>
          <w:b/>
          <w:sz w:val="24"/>
          <w:szCs w:val="24"/>
        </w:rPr>
      </w:pPr>
    </w:p>
    <w:p w14:paraId="5D993811" w14:textId="77777777" w:rsidR="008B60A0" w:rsidRDefault="008B60A0" w:rsidP="008B60A0">
      <w:pPr>
        <w:jc w:val="center"/>
        <w:rPr>
          <w:b/>
          <w:sz w:val="24"/>
          <w:szCs w:val="24"/>
        </w:rPr>
      </w:pPr>
    </w:p>
    <w:p w14:paraId="5A08DCBC" w14:textId="77777777" w:rsidR="008B60A0" w:rsidRDefault="008B60A0" w:rsidP="008B60A0">
      <w:pPr>
        <w:jc w:val="center"/>
        <w:rPr>
          <w:b/>
          <w:sz w:val="24"/>
          <w:szCs w:val="24"/>
        </w:rPr>
      </w:pPr>
    </w:p>
    <w:p w14:paraId="2108FC1B" w14:textId="070BDB6A" w:rsidR="008B60A0" w:rsidRPr="008B60A0" w:rsidRDefault="006C5AD0" w:rsidP="008B60A0">
      <w:pPr>
        <w:jc w:val="center"/>
        <w:rPr>
          <w:rFonts w:asciiTheme="minorEastAsia" w:hAnsiTheme="minorEastAsia"/>
          <w:b/>
          <w:sz w:val="24"/>
          <w:szCs w:val="24"/>
        </w:rPr>
      </w:pPr>
      <w:r>
        <w:rPr>
          <w:rFonts w:asciiTheme="minorEastAsia" w:hAnsiTheme="minorEastAsia"/>
          <w:b/>
          <w:sz w:val="24"/>
          <w:szCs w:val="24"/>
        </w:rPr>
        <w:t>30</w:t>
      </w:r>
      <w:r w:rsidR="008B60A0" w:rsidRPr="008B60A0">
        <w:rPr>
          <w:rFonts w:asciiTheme="minorEastAsia" w:hAnsiTheme="minorEastAsia"/>
          <w:b/>
          <w:sz w:val="24"/>
          <w:szCs w:val="24"/>
        </w:rPr>
        <w:t>. Jahrestagung</w:t>
      </w:r>
    </w:p>
    <w:p w14:paraId="3C58106E" w14:textId="77777777" w:rsidR="006C5AD0" w:rsidRDefault="008B60A0" w:rsidP="008B60A0">
      <w:pPr>
        <w:jc w:val="center"/>
        <w:rPr>
          <w:rFonts w:asciiTheme="minorEastAsia" w:hAnsiTheme="minorEastAsia"/>
          <w:b/>
          <w:sz w:val="28"/>
          <w:szCs w:val="28"/>
        </w:rPr>
      </w:pPr>
      <w:r w:rsidRPr="008B60A0">
        <w:rPr>
          <w:rFonts w:asciiTheme="minorEastAsia" w:hAnsiTheme="minorEastAsia"/>
          <w:b/>
          <w:sz w:val="28"/>
          <w:szCs w:val="28"/>
        </w:rPr>
        <w:t xml:space="preserve">Internationales Symposium </w:t>
      </w:r>
    </w:p>
    <w:p w14:paraId="025084D1" w14:textId="47630232" w:rsidR="008B60A0" w:rsidRPr="008B60A0" w:rsidRDefault="008B60A0" w:rsidP="008B60A0">
      <w:pPr>
        <w:jc w:val="center"/>
        <w:rPr>
          <w:rFonts w:asciiTheme="minorEastAsia" w:hAnsiTheme="minorEastAsia"/>
          <w:b/>
          <w:sz w:val="28"/>
          <w:szCs w:val="28"/>
        </w:rPr>
      </w:pPr>
      <w:r w:rsidRPr="008B60A0">
        <w:rPr>
          <w:rFonts w:asciiTheme="minorEastAsia" w:hAnsiTheme="minorEastAsia"/>
          <w:b/>
          <w:sz w:val="28"/>
          <w:szCs w:val="28"/>
        </w:rPr>
        <w:t>des Instituts für Übersetzungsforschung</w:t>
      </w:r>
    </w:p>
    <w:p w14:paraId="6603F966" w14:textId="77777777" w:rsidR="008B60A0" w:rsidRPr="008B60A0" w:rsidRDefault="008B60A0" w:rsidP="008B60A0">
      <w:pPr>
        <w:jc w:val="center"/>
        <w:rPr>
          <w:rFonts w:asciiTheme="minorEastAsia" w:hAnsiTheme="minorEastAsia"/>
          <w:b/>
          <w:sz w:val="28"/>
          <w:szCs w:val="28"/>
        </w:rPr>
      </w:pPr>
      <w:r w:rsidRPr="008B60A0">
        <w:rPr>
          <w:rFonts w:asciiTheme="minorEastAsia" w:hAnsiTheme="minorEastAsia"/>
          <w:b/>
          <w:sz w:val="28"/>
          <w:szCs w:val="28"/>
        </w:rPr>
        <w:t>zur deutschen und koreanischen Literatur</w:t>
      </w:r>
    </w:p>
    <w:p w14:paraId="4183B618" w14:textId="77777777" w:rsidR="008B60A0" w:rsidRPr="008B60A0" w:rsidRDefault="008B60A0" w:rsidP="008B60A0">
      <w:pPr>
        <w:ind w:leftChars="300" w:left="660"/>
        <w:jc w:val="center"/>
        <w:rPr>
          <w:rFonts w:asciiTheme="minorEastAsia" w:hAnsiTheme="minorEastAsia"/>
          <w:b/>
          <w:sz w:val="24"/>
          <w:szCs w:val="24"/>
        </w:rPr>
      </w:pPr>
    </w:p>
    <w:p w14:paraId="74ED80BF" w14:textId="583A3C89" w:rsidR="008B60A0" w:rsidRPr="008B60A0" w:rsidRDefault="008B60A0" w:rsidP="00605B8D">
      <w:pPr>
        <w:jc w:val="center"/>
        <w:rPr>
          <w:rFonts w:asciiTheme="minorEastAsia" w:hAnsiTheme="minorEastAsia"/>
          <w:b/>
          <w:sz w:val="24"/>
          <w:szCs w:val="24"/>
        </w:rPr>
      </w:pPr>
      <w:r w:rsidRPr="008B60A0">
        <w:rPr>
          <w:rFonts w:asciiTheme="minorEastAsia" w:hAnsiTheme="minorEastAsia"/>
          <w:b/>
          <w:sz w:val="24"/>
          <w:szCs w:val="24"/>
        </w:rPr>
        <w:t xml:space="preserve">In Zusammenarbeit mit </w:t>
      </w:r>
      <w:r w:rsidRPr="008B60A0">
        <w:rPr>
          <w:rFonts w:asciiTheme="minorEastAsia" w:hAnsiTheme="minorEastAsia" w:hint="eastAsia"/>
          <w:b/>
          <w:sz w:val="24"/>
          <w:szCs w:val="24"/>
        </w:rPr>
        <w:t>dem</w:t>
      </w:r>
      <w:r w:rsidRPr="008B60A0">
        <w:rPr>
          <w:rFonts w:asciiTheme="minorEastAsia" w:hAnsiTheme="minorEastAsia"/>
          <w:b/>
          <w:sz w:val="24"/>
          <w:szCs w:val="24"/>
        </w:rPr>
        <w:t xml:space="preserve"> </w:t>
      </w:r>
      <w:r w:rsidRPr="008B60A0">
        <w:rPr>
          <w:rFonts w:asciiTheme="minorEastAsia" w:hAnsiTheme="minorEastAsia" w:hint="eastAsia"/>
          <w:b/>
          <w:sz w:val="24"/>
          <w:szCs w:val="24"/>
        </w:rPr>
        <w:t>Institut</w:t>
      </w:r>
      <w:r w:rsidRPr="008B60A0">
        <w:rPr>
          <w:rFonts w:asciiTheme="minorEastAsia" w:hAnsiTheme="minorEastAsia"/>
          <w:b/>
          <w:sz w:val="24"/>
          <w:szCs w:val="24"/>
        </w:rPr>
        <w:t xml:space="preserve"> </w:t>
      </w:r>
      <w:r w:rsidRPr="008B60A0">
        <w:rPr>
          <w:rFonts w:asciiTheme="minorEastAsia" w:hAnsiTheme="minorEastAsia" w:hint="eastAsia"/>
          <w:b/>
          <w:sz w:val="24"/>
          <w:szCs w:val="24"/>
        </w:rPr>
        <w:t>für deutschsprachige Kultur</w:t>
      </w:r>
    </w:p>
    <w:p w14:paraId="56710AE8" w14:textId="77777777" w:rsidR="008B60A0" w:rsidRPr="008B60A0" w:rsidRDefault="008B60A0" w:rsidP="00605B8D">
      <w:pPr>
        <w:jc w:val="center"/>
        <w:rPr>
          <w:rFonts w:asciiTheme="minorEastAsia" w:hAnsiTheme="minorEastAsia"/>
          <w:b/>
          <w:sz w:val="24"/>
          <w:szCs w:val="24"/>
        </w:rPr>
      </w:pPr>
      <w:r w:rsidRPr="008B60A0">
        <w:rPr>
          <w:rFonts w:asciiTheme="minorEastAsia" w:hAnsiTheme="minorEastAsia" w:hint="eastAsia"/>
          <w:b/>
          <w:sz w:val="24"/>
          <w:szCs w:val="24"/>
        </w:rPr>
        <w:t>und Literatur</w:t>
      </w:r>
      <w:r>
        <w:rPr>
          <w:rFonts w:asciiTheme="minorEastAsia" w:hAnsiTheme="minorEastAsia"/>
          <w:b/>
          <w:sz w:val="24"/>
          <w:szCs w:val="24"/>
        </w:rPr>
        <w:t xml:space="preserve"> an</w:t>
      </w:r>
      <w:r w:rsidRPr="008B60A0">
        <w:rPr>
          <w:rFonts w:asciiTheme="minorEastAsia" w:hAnsiTheme="minorEastAsia" w:hint="eastAsia"/>
          <w:b/>
          <w:sz w:val="24"/>
          <w:szCs w:val="24"/>
        </w:rPr>
        <w:t xml:space="preserve"> der Seoul National University</w:t>
      </w:r>
    </w:p>
    <w:p w14:paraId="35341D35" w14:textId="4D312DFC" w:rsidR="006C5AD0" w:rsidRDefault="008B60A0" w:rsidP="00605B8D">
      <w:pPr>
        <w:jc w:val="center"/>
        <w:rPr>
          <w:rFonts w:asciiTheme="minorEastAsia" w:hAnsiTheme="minorEastAsia"/>
          <w:b/>
          <w:sz w:val="24"/>
          <w:szCs w:val="24"/>
        </w:rPr>
      </w:pPr>
      <w:r w:rsidRPr="008B60A0">
        <w:rPr>
          <w:rFonts w:asciiTheme="minorEastAsia" w:hAnsiTheme="minorEastAsia"/>
          <w:b/>
          <w:sz w:val="24"/>
          <w:szCs w:val="24"/>
        </w:rPr>
        <w:t xml:space="preserve">und mit Unterstützung </w:t>
      </w:r>
      <w:r w:rsidR="006F468B">
        <w:rPr>
          <w:rFonts w:asciiTheme="minorEastAsia" w:hAnsiTheme="minorEastAsia" w:hint="eastAsia"/>
          <w:b/>
          <w:sz w:val="24"/>
          <w:szCs w:val="24"/>
        </w:rPr>
        <w:t xml:space="preserve">von </w:t>
      </w:r>
      <w:r w:rsidRPr="008B60A0">
        <w:rPr>
          <w:rFonts w:asciiTheme="minorEastAsia" w:hAnsiTheme="minorEastAsia"/>
          <w:b/>
          <w:sz w:val="24"/>
          <w:szCs w:val="24"/>
        </w:rPr>
        <w:t>der National Research Foundation of Korea</w:t>
      </w:r>
    </w:p>
    <w:p w14:paraId="49BC594C" w14:textId="417E9322" w:rsidR="008B60A0" w:rsidRPr="008B60A0" w:rsidRDefault="006C5AD0" w:rsidP="00605B8D">
      <w:pPr>
        <w:jc w:val="center"/>
        <w:rPr>
          <w:rFonts w:asciiTheme="minorEastAsia" w:hAnsiTheme="minorEastAsia"/>
          <w:b/>
          <w:sz w:val="24"/>
          <w:szCs w:val="24"/>
        </w:rPr>
      </w:pPr>
      <w:r>
        <w:rPr>
          <w:rFonts w:asciiTheme="minorEastAsia" w:hAnsiTheme="minorEastAsia" w:hint="eastAsia"/>
          <w:b/>
          <w:sz w:val="24"/>
          <w:szCs w:val="24"/>
        </w:rPr>
        <w:t xml:space="preserve">und </w:t>
      </w:r>
      <w:r w:rsidR="006F468B">
        <w:rPr>
          <w:rFonts w:asciiTheme="minorEastAsia" w:hAnsiTheme="minorEastAsia"/>
          <w:b/>
          <w:sz w:val="24"/>
          <w:szCs w:val="24"/>
        </w:rPr>
        <w:t xml:space="preserve">vom </w:t>
      </w:r>
      <w:r>
        <w:rPr>
          <w:rFonts w:asciiTheme="minorEastAsia" w:hAnsiTheme="minorEastAsia"/>
          <w:b/>
          <w:sz w:val="24"/>
          <w:szCs w:val="24"/>
        </w:rPr>
        <w:t>Goethe Institut Korea</w:t>
      </w:r>
    </w:p>
    <w:p w14:paraId="59BA8B7B" w14:textId="77777777" w:rsidR="008B60A0" w:rsidRDefault="008B60A0" w:rsidP="008B60A0">
      <w:pPr>
        <w:shd w:val="clear" w:color="auto" w:fill="FFFFFF"/>
        <w:textAlignment w:val="baseline"/>
        <w:outlineLvl w:val="0"/>
        <w:rPr>
          <w:b/>
          <w:sz w:val="24"/>
          <w:szCs w:val="24"/>
        </w:rPr>
      </w:pPr>
      <w:r>
        <w:rPr>
          <w:noProof/>
          <w:szCs w:val="20"/>
          <w:lang w:val="en-US"/>
        </w:rPr>
        <mc:AlternateContent>
          <mc:Choice Requires="wps">
            <w:drawing>
              <wp:anchor distT="0" distB="0" distL="114300" distR="114300" simplePos="0" relativeHeight="251659264" behindDoc="0" locked="0" layoutInCell="1" hidden="0" allowOverlap="1" wp14:anchorId="71AA61EB" wp14:editId="43B6BF32">
                <wp:simplePos x="0" y="0"/>
                <wp:positionH relativeFrom="column">
                  <wp:posOffset>266700</wp:posOffset>
                </wp:positionH>
                <wp:positionV relativeFrom="paragraph">
                  <wp:posOffset>421005</wp:posOffset>
                </wp:positionV>
                <wp:extent cx="5181600" cy="1409700"/>
                <wp:effectExtent l="0" t="0" r="19050" b="19050"/>
                <wp:wrapNone/>
                <wp:docPr id="1028" name="shap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1409700"/>
                        </a:xfrm>
                        <a:prstGeom prst="rect">
                          <a:avLst/>
                        </a:prstGeom>
                        <a:solidFill>
                          <a:srgbClr val="FFFFFF"/>
                        </a:solidFill>
                        <a:ln>
                          <a:solidFill>
                            <a:srgbClr val="000000"/>
                          </a:solidFill>
                          <a:miter lim="800000"/>
                        </a:ln>
                      </wps:spPr>
                      <wps:txbx>
                        <w:txbxContent>
                          <w:p w14:paraId="5166DA15" w14:textId="77777777" w:rsidR="006C5AD0" w:rsidRDefault="006C5AD0" w:rsidP="008B60A0">
                            <w:pPr>
                              <w:spacing w:after="0" w:line="240" w:lineRule="auto"/>
                              <w:jc w:val="center"/>
                              <w:rPr>
                                <w:rFonts w:eastAsia="궁서" w:cstheme="minorHAnsi"/>
                                <w:b/>
                                <w:color w:val="0070C0"/>
                                <w:sz w:val="44"/>
                                <w:szCs w:val="44"/>
                              </w:rPr>
                            </w:pPr>
                          </w:p>
                          <w:p w14:paraId="24F1E101" w14:textId="7B5A471B" w:rsidR="008B60A0" w:rsidRPr="006C5AD0" w:rsidRDefault="006C5AD0" w:rsidP="008B60A0">
                            <w:pPr>
                              <w:spacing w:after="0" w:line="240" w:lineRule="auto"/>
                              <w:jc w:val="center"/>
                              <w:rPr>
                                <w:rFonts w:eastAsia="궁서" w:cstheme="minorHAnsi"/>
                                <w:b/>
                                <w:color w:val="0070C0"/>
                                <w:sz w:val="44"/>
                                <w:szCs w:val="44"/>
                              </w:rPr>
                            </w:pPr>
                            <w:r w:rsidRPr="006C5AD0">
                              <w:rPr>
                                <w:rFonts w:eastAsia="궁서" w:cstheme="minorHAnsi"/>
                                <w:b/>
                                <w:color w:val="0070C0"/>
                                <w:sz w:val="44"/>
                                <w:szCs w:val="44"/>
                              </w:rPr>
                              <w:t>Fremdes</w:t>
                            </w:r>
                            <w:r w:rsidR="008B60A0" w:rsidRPr="006C5AD0">
                              <w:rPr>
                                <w:rFonts w:eastAsia="궁서" w:cstheme="minorHAnsi"/>
                                <w:b/>
                                <w:color w:val="0070C0"/>
                                <w:sz w:val="44"/>
                                <w:szCs w:val="44"/>
                              </w:rPr>
                              <w:t xml:space="preserve"> </w:t>
                            </w:r>
                            <w:r w:rsidRPr="006C5AD0">
                              <w:rPr>
                                <w:rFonts w:eastAsia="궁서" w:cstheme="minorHAnsi"/>
                                <w:b/>
                                <w:color w:val="0070C0"/>
                                <w:sz w:val="44"/>
                                <w:szCs w:val="44"/>
                              </w:rPr>
                              <w:t>in einheimischen Gew</w:t>
                            </w:r>
                            <w:r w:rsidRPr="006C5AD0">
                              <w:rPr>
                                <w:rFonts w:cstheme="minorHAnsi"/>
                                <w:b/>
                                <w:color w:val="0070C0"/>
                                <w:sz w:val="44"/>
                                <w:szCs w:val="44"/>
                              </w:rPr>
                              <w:t>ändern.</w:t>
                            </w:r>
                            <w:r w:rsidRPr="006C5AD0">
                              <w:rPr>
                                <w:rFonts w:cstheme="minorHAnsi"/>
                                <w:b/>
                                <w:color w:val="0070C0"/>
                                <w:szCs w:val="20"/>
                              </w:rPr>
                              <w:t xml:space="preserve"> </w:t>
                            </w:r>
                          </w:p>
                          <w:p w14:paraId="4FD19133" w14:textId="2208E26D" w:rsidR="008B60A0" w:rsidRPr="006C5AD0" w:rsidRDefault="006C5AD0" w:rsidP="008B60A0">
                            <w:pPr>
                              <w:spacing w:after="0" w:line="240" w:lineRule="auto"/>
                              <w:jc w:val="center"/>
                              <w:rPr>
                                <w:rFonts w:eastAsia="궁서" w:cstheme="minorHAnsi"/>
                                <w:b/>
                                <w:color w:val="0070C0"/>
                                <w:sz w:val="36"/>
                                <w:szCs w:val="36"/>
                              </w:rPr>
                            </w:pPr>
                            <w:r w:rsidRPr="006C5AD0">
                              <w:rPr>
                                <w:rFonts w:eastAsia="궁서" w:cstheme="minorHAnsi"/>
                                <w:b/>
                                <w:color w:val="0070C0"/>
                                <w:sz w:val="44"/>
                                <w:szCs w:val="44"/>
                              </w:rPr>
                              <w:t xml:space="preserve">Zur kulturellen Dimension des </w:t>
                            </w:r>
                            <w:r w:rsidR="008B60A0" w:rsidRPr="006C5AD0">
                              <w:rPr>
                                <w:rFonts w:eastAsia="궁서" w:cstheme="minorHAnsi"/>
                                <w:b/>
                                <w:color w:val="0070C0"/>
                                <w:sz w:val="44"/>
                                <w:szCs w:val="44"/>
                              </w:rPr>
                              <w:t>Übersetz</w:t>
                            </w:r>
                            <w:r w:rsidRPr="006C5AD0">
                              <w:rPr>
                                <w:rFonts w:eastAsia="궁서" w:cstheme="minorHAnsi"/>
                                <w:b/>
                                <w:color w:val="0070C0"/>
                                <w:sz w:val="44"/>
                                <w:szCs w:val="44"/>
                              </w:rPr>
                              <w:t>ens</w:t>
                            </w:r>
                          </w:p>
                          <w:p w14:paraId="35BC448B" w14:textId="77777777" w:rsidR="008B60A0" w:rsidRDefault="008B60A0" w:rsidP="008B60A0">
                            <w:pPr>
                              <w:spacing w:after="0" w:line="240" w:lineRule="auto"/>
                              <w:jc w:val="center"/>
                              <w:rPr>
                                <w:rFonts w:ascii="궁서" w:eastAsia="궁서" w:hAnsi="궁서"/>
                                <w:b/>
                                <w:sz w:val="40"/>
                                <w:szCs w:val="40"/>
                              </w:rPr>
                            </w:pPr>
                          </w:p>
                        </w:txbxContent>
                      </wps:txbx>
                      <wps:bodyPr rot="0" vert="horz" wrap="square" lIns="91440" tIns="45720" rIns="91440" bIns="45720" anchor="t" upright="1">
                        <a:noAutofit/>
                      </wps:bodyPr>
                    </wps:wsp>
                  </a:graphicData>
                </a:graphic>
                <wp14:sizeRelV relativeFrom="margin">
                  <wp14:pctHeight>0</wp14:pctHeight>
                </wp14:sizeRelV>
              </wp:anchor>
            </w:drawing>
          </mc:Choice>
          <mc:Fallback>
            <w:pict>
              <v:rect w14:anchorId="71AA61EB" id="shape1028" o:spid="_x0000_s1027" style="position:absolute;margin-left:21pt;margin-top:33.15pt;width:408pt;height:11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">
                <v:path arrowok="t"/>
                <v:textbox>
                  <w:txbxContent>
                    <w:p w14:paraId="5166DA15" w14:textId="77777777" w:rsidR="006C5AD0" w:rsidRDefault="006C5AD0" w:rsidP="008B60A0">
                      <w:pPr>
                        <w:spacing w:after="0" w:line="240" w:lineRule="auto"/>
                        <w:jc w:val="center"/>
                        <w:rPr>
                          <w:rFonts w:eastAsia="궁서" w:cstheme="minorHAnsi"/>
                          <w:b/>
                          <w:color w:val="0070C0"/>
                          <w:sz w:val="44"/>
                          <w:szCs w:val="44"/>
                        </w:rPr>
                      </w:pPr>
                    </w:p>
                    <w:p w14:paraId="24F1E101" w14:textId="7B5A471B" w:rsidR="008B60A0" w:rsidRPr="006C5AD0" w:rsidRDefault="006C5AD0" w:rsidP="008B60A0">
                      <w:pPr>
                        <w:spacing w:after="0" w:line="240" w:lineRule="auto"/>
                        <w:jc w:val="center"/>
                        <w:rPr>
                          <w:rFonts w:eastAsia="궁서" w:cstheme="minorHAnsi"/>
                          <w:b/>
                          <w:color w:val="0070C0"/>
                          <w:sz w:val="44"/>
                          <w:szCs w:val="44"/>
                        </w:rPr>
                      </w:pPr>
                      <w:r w:rsidRPr="006C5AD0">
                        <w:rPr>
                          <w:rFonts w:eastAsia="궁서" w:cstheme="minorHAnsi"/>
                          <w:b/>
                          <w:color w:val="0070C0"/>
                          <w:sz w:val="44"/>
                          <w:szCs w:val="44"/>
                        </w:rPr>
                        <w:t>Fremdes</w:t>
                      </w:r>
                      <w:r w:rsidR="008B60A0" w:rsidRPr="006C5AD0">
                        <w:rPr>
                          <w:rFonts w:eastAsia="궁서" w:cstheme="minorHAnsi"/>
                          <w:b/>
                          <w:color w:val="0070C0"/>
                          <w:sz w:val="44"/>
                          <w:szCs w:val="44"/>
                        </w:rPr>
                        <w:t xml:space="preserve"> </w:t>
                      </w:r>
                      <w:r w:rsidRPr="006C5AD0">
                        <w:rPr>
                          <w:rFonts w:eastAsia="궁서" w:cstheme="minorHAnsi"/>
                          <w:b/>
                          <w:color w:val="0070C0"/>
                          <w:sz w:val="44"/>
                          <w:szCs w:val="44"/>
                        </w:rPr>
                        <w:t>in einheimischen Gew</w:t>
                      </w:r>
                      <w:r w:rsidRPr="006C5AD0">
                        <w:rPr>
                          <w:rFonts w:cstheme="minorHAnsi"/>
                          <w:b/>
                          <w:color w:val="0070C0"/>
                          <w:sz w:val="44"/>
                          <w:szCs w:val="44"/>
                        </w:rPr>
                        <w:t>ändern.</w:t>
                      </w:r>
                      <w:r w:rsidRPr="006C5AD0">
                        <w:rPr>
                          <w:rFonts w:cstheme="minorHAnsi"/>
                          <w:b/>
                          <w:color w:val="0070C0"/>
                          <w:szCs w:val="20"/>
                        </w:rPr>
                        <w:t xml:space="preserve"> </w:t>
                      </w:r>
                    </w:p>
                    <w:p w14:paraId="4FD19133" w14:textId="2208E26D" w:rsidR="008B60A0" w:rsidRPr="006C5AD0" w:rsidRDefault="006C5AD0" w:rsidP="008B60A0">
                      <w:pPr>
                        <w:spacing w:after="0" w:line="240" w:lineRule="auto"/>
                        <w:jc w:val="center"/>
                        <w:rPr>
                          <w:rFonts w:eastAsia="궁서" w:cstheme="minorHAnsi"/>
                          <w:b/>
                          <w:color w:val="0070C0"/>
                          <w:sz w:val="36"/>
                          <w:szCs w:val="36"/>
                        </w:rPr>
                      </w:pPr>
                      <w:r w:rsidRPr="006C5AD0">
                        <w:rPr>
                          <w:rFonts w:eastAsia="궁서" w:cstheme="minorHAnsi"/>
                          <w:b/>
                          <w:color w:val="0070C0"/>
                          <w:sz w:val="44"/>
                          <w:szCs w:val="44"/>
                        </w:rPr>
                        <w:t xml:space="preserve">Zur kulturellen Dimension des </w:t>
                      </w:r>
                      <w:r w:rsidR="008B60A0" w:rsidRPr="006C5AD0">
                        <w:rPr>
                          <w:rFonts w:eastAsia="궁서" w:cstheme="minorHAnsi"/>
                          <w:b/>
                          <w:color w:val="0070C0"/>
                          <w:sz w:val="44"/>
                          <w:szCs w:val="44"/>
                        </w:rPr>
                        <w:t>Übersetz</w:t>
                      </w:r>
                      <w:r w:rsidRPr="006C5AD0">
                        <w:rPr>
                          <w:rFonts w:eastAsia="궁서" w:cstheme="minorHAnsi"/>
                          <w:b/>
                          <w:color w:val="0070C0"/>
                          <w:sz w:val="44"/>
                          <w:szCs w:val="44"/>
                        </w:rPr>
                        <w:t>ens</w:t>
                      </w:r>
                    </w:p>
                    <w:p w14:paraId="35BC448B" w14:textId="77777777" w:rsidR="008B60A0" w:rsidRDefault="008B60A0" w:rsidP="008B60A0">
                      <w:pPr>
                        <w:spacing w:after="0" w:line="240" w:lineRule="auto"/>
                        <w:jc w:val="center"/>
                        <w:rPr>
                          <w:rFonts w:ascii="궁서" w:eastAsia="궁서" w:hAnsi="궁서"/>
                          <w:b/>
                          <w:sz w:val="40"/>
                          <w:szCs w:val="40"/>
                        </w:rPr>
                      </w:pPr>
                    </w:p>
                  </w:txbxContent>
                </v:textbox>
              </v:rect>
            </w:pict>
          </mc:Fallback>
        </mc:AlternateContent>
      </w:r>
      <w:r>
        <w:rPr>
          <w:b/>
          <w:sz w:val="24"/>
          <w:szCs w:val="24"/>
        </w:rPr>
        <w:br/>
      </w:r>
    </w:p>
    <w:p w14:paraId="6485C379" w14:textId="77777777" w:rsidR="008B60A0" w:rsidRDefault="008B60A0" w:rsidP="008B60A0">
      <w:pPr>
        <w:spacing w:after="0" w:line="240" w:lineRule="auto"/>
        <w:ind w:leftChars="300" w:left="660"/>
        <w:rPr>
          <w:szCs w:val="20"/>
        </w:rPr>
      </w:pPr>
    </w:p>
    <w:p w14:paraId="7AA8F855" w14:textId="77777777" w:rsidR="008B60A0" w:rsidRDefault="008B60A0" w:rsidP="008B60A0">
      <w:pPr>
        <w:spacing w:after="0" w:line="240" w:lineRule="auto"/>
        <w:ind w:leftChars="300" w:left="660"/>
        <w:jc w:val="center"/>
        <w:rPr>
          <w:szCs w:val="20"/>
        </w:rPr>
      </w:pPr>
    </w:p>
    <w:p w14:paraId="3F4BCCFD" w14:textId="77777777" w:rsidR="008B60A0" w:rsidRDefault="008B60A0" w:rsidP="008B60A0">
      <w:pPr>
        <w:tabs>
          <w:tab w:val="left" w:pos="2256"/>
        </w:tabs>
        <w:ind w:leftChars="300" w:left="660"/>
        <w:rPr>
          <w:b/>
          <w:szCs w:val="20"/>
        </w:rPr>
      </w:pPr>
    </w:p>
    <w:p w14:paraId="5A03E657" w14:textId="77777777" w:rsidR="008B60A0" w:rsidRDefault="008B60A0" w:rsidP="008B60A0">
      <w:pPr>
        <w:ind w:leftChars="300" w:left="660"/>
        <w:jc w:val="center"/>
        <w:rPr>
          <w:b/>
          <w:szCs w:val="20"/>
        </w:rPr>
      </w:pPr>
    </w:p>
    <w:p w14:paraId="62A88F0A" w14:textId="77777777" w:rsidR="008B60A0" w:rsidRDefault="008B60A0" w:rsidP="008B60A0">
      <w:pPr>
        <w:ind w:leftChars="300" w:left="660"/>
        <w:rPr>
          <w:b/>
          <w:szCs w:val="20"/>
        </w:rPr>
      </w:pPr>
    </w:p>
    <w:p w14:paraId="77846100" w14:textId="77777777" w:rsidR="008B60A0" w:rsidRDefault="008B60A0" w:rsidP="008B60A0">
      <w:pPr>
        <w:ind w:leftChars="300" w:left="660"/>
        <w:jc w:val="center"/>
        <w:rPr>
          <w:b/>
          <w:szCs w:val="20"/>
        </w:rPr>
      </w:pPr>
    </w:p>
    <w:p w14:paraId="4BCE42EB" w14:textId="77777777" w:rsidR="009B2759" w:rsidRPr="00D34841" w:rsidRDefault="009B2759" w:rsidP="008B60A0">
      <w:pPr>
        <w:ind w:firstLineChars="463" w:firstLine="1019"/>
        <w:rPr>
          <w:rFonts w:asciiTheme="minorEastAsia" w:hAnsiTheme="minorEastAsia"/>
          <w:szCs w:val="20"/>
        </w:rPr>
      </w:pPr>
    </w:p>
    <w:p w14:paraId="5BB13963" w14:textId="137E3602" w:rsidR="008B60A0" w:rsidRDefault="007C7747" w:rsidP="00C04749">
      <w:pPr>
        <w:spacing w:after="0"/>
        <w:rPr>
          <w:rFonts w:asciiTheme="minorEastAsia" w:hAnsiTheme="minorEastAsia"/>
          <w:szCs w:val="20"/>
        </w:rPr>
      </w:pPr>
      <w:r w:rsidRPr="00D34841">
        <w:rPr>
          <w:rFonts w:asciiTheme="minorEastAsia" w:hAnsiTheme="minorEastAsia"/>
          <w:szCs w:val="20"/>
        </w:rPr>
        <w:t xml:space="preserve">      </w:t>
      </w:r>
      <w:r w:rsidR="008B60A0" w:rsidRPr="00D34841">
        <w:rPr>
          <w:rFonts w:asciiTheme="minorEastAsia" w:hAnsiTheme="minorEastAsia"/>
          <w:szCs w:val="20"/>
        </w:rPr>
        <w:t xml:space="preserve">Zeit: </w:t>
      </w:r>
      <w:r w:rsidR="008B60A0" w:rsidRPr="00D34841">
        <w:rPr>
          <w:rFonts w:asciiTheme="minorEastAsia" w:hAnsiTheme="minorEastAsia" w:hint="eastAsia"/>
          <w:szCs w:val="20"/>
        </w:rPr>
        <w:t>2</w:t>
      </w:r>
      <w:r w:rsidR="006C5AD0">
        <w:rPr>
          <w:rFonts w:asciiTheme="minorEastAsia" w:hAnsiTheme="minorEastAsia"/>
          <w:szCs w:val="20"/>
        </w:rPr>
        <w:t>3</w:t>
      </w:r>
      <w:r w:rsidR="008B60A0" w:rsidRPr="00D34841">
        <w:rPr>
          <w:rFonts w:asciiTheme="minorEastAsia" w:hAnsiTheme="minorEastAsia"/>
          <w:szCs w:val="20"/>
        </w:rPr>
        <w:t>. 09. 202</w:t>
      </w:r>
      <w:r w:rsidR="006C5AD0">
        <w:rPr>
          <w:rFonts w:asciiTheme="minorEastAsia" w:hAnsiTheme="minorEastAsia"/>
          <w:szCs w:val="20"/>
        </w:rPr>
        <w:t>3</w:t>
      </w:r>
      <w:r w:rsidR="008B60A0" w:rsidRPr="00D34841">
        <w:rPr>
          <w:rFonts w:asciiTheme="minorEastAsia" w:hAnsiTheme="minorEastAsia"/>
          <w:szCs w:val="20"/>
        </w:rPr>
        <w:t xml:space="preserve"> (Samstag)    </w:t>
      </w:r>
      <w:r w:rsidRPr="00D34841">
        <w:rPr>
          <w:rFonts w:asciiTheme="minorEastAsia" w:hAnsiTheme="minorEastAsia"/>
          <w:szCs w:val="20"/>
        </w:rPr>
        <w:t xml:space="preserve">         </w:t>
      </w:r>
      <w:r w:rsidR="006F468B">
        <w:rPr>
          <w:rFonts w:asciiTheme="minorEastAsia" w:hAnsiTheme="minorEastAsia"/>
          <w:szCs w:val="20"/>
        </w:rPr>
        <w:tab/>
      </w:r>
      <w:r w:rsidR="006F468B">
        <w:rPr>
          <w:rFonts w:asciiTheme="minorEastAsia" w:hAnsiTheme="minorEastAsia"/>
          <w:szCs w:val="20"/>
        </w:rPr>
        <w:tab/>
      </w:r>
      <w:r w:rsidRPr="00D34841">
        <w:rPr>
          <w:rFonts w:asciiTheme="minorEastAsia" w:hAnsiTheme="minorEastAsia"/>
          <w:szCs w:val="20"/>
        </w:rPr>
        <w:t xml:space="preserve">Ort:  </w:t>
      </w:r>
      <w:r w:rsidR="006C5AD0">
        <w:rPr>
          <w:rFonts w:asciiTheme="minorEastAsia" w:hAnsiTheme="minorEastAsia"/>
          <w:szCs w:val="20"/>
        </w:rPr>
        <w:t>Goethe Institut Kore</w:t>
      </w:r>
      <w:r w:rsidR="00C04749">
        <w:rPr>
          <w:rFonts w:asciiTheme="minorEastAsia" w:hAnsiTheme="minorEastAsia"/>
          <w:szCs w:val="20"/>
        </w:rPr>
        <w:t>a</w:t>
      </w:r>
    </w:p>
    <w:p w14:paraId="23E095C3" w14:textId="77777777" w:rsidR="00C04749" w:rsidRPr="00C04749" w:rsidRDefault="00C04749" w:rsidP="00C04749">
      <w:pPr>
        <w:spacing w:after="0"/>
        <w:rPr>
          <w:rFonts w:asciiTheme="minorEastAsia" w:hAnsiTheme="minorEastAsia"/>
          <w:szCs w:val="20"/>
        </w:rPr>
      </w:pPr>
    </w:p>
    <w:p w14:paraId="7851CCF5" w14:textId="77777777" w:rsidR="00E74406" w:rsidRDefault="00E74406" w:rsidP="00036E4B">
      <w:pPr>
        <w:shd w:val="clear" w:color="auto" w:fill="FFFFFF"/>
        <w:spacing w:line="240" w:lineRule="auto"/>
        <w:jc w:val="center"/>
        <w:rPr>
          <w:rFonts w:ascii="맑은 고딕" w:eastAsia="맑은 고딕" w:hAnsi="맑은 고딕" w:cs="Times New Roman"/>
          <w:b/>
          <w:bCs/>
          <w:color w:val="222222"/>
          <w:sz w:val="24"/>
          <w:szCs w:val="20"/>
        </w:rPr>
      </w:pPr>
    </w:p>
    <w:p w14:paraId="6A82C843" w14:textId="77777777" w:rsidR="00E74406" w:rsidRDefault="00E74406" w:rsidP="00036E4B">
      <w:pPr>
        <w:shd w:val="clear" w:color="auto" w:fill="FFFFFF"/>
        <w:spacing w:line="240" w:lineRule="auto"/>
        <w:jc w:val="center"/>
        <w:rPr>
          <w:rFonts w:ascii="맑은 고딕" w:eastAsia="맑은 고딕" w:hAnsi="맑은 고딕" w:cs="Times New Roman"/>
          <w:b/>
          <w:bCs/>
          <w:color w:val="222222"/>
          <w:sz w:val="24"/>
          <w:szCs w:val="20"/>
        </w:rPr>
      </w:pPr>
    </w:p>
    <w:p w14:paraId="568F01CB" w14:textId="7530C1AC" w:rsidR="00036E4B" w:rsidRPr="009D01E3" w:rsidRDefault="00036E4B" w:rsidP="00036E4B">
      <w:pPr>
        <w:shd w:val="clear" w:color="auto" w:fill="FFFFFF"/>
        <w:spacing w:line="240" w:lineRule="auto"/>
        <w:jc w:val="center"/>
        <w:rPr>
          <w:rFonts w:ascii="맑은 고딕" w:eastAsia="맑은 고딕" w:hAnsi="맑은 고딕" w:cs="Times New Roman"/>
          <w:b/>
          <w:bCs/>
          <w:color w:val="222222"/>
          <w:sz w:val="24"/>
          <w:szCs w:val="20"/>
        </w:rPr>
      </w:pPr>
      <w:r w:rsidRPr="009D01E3">
        <w:rPr>
          <w:rFonts w:ascii="맑은 고딕" w:eastAsia="맑은 고딕" w:hAnsi="맑은 고딕" w:cs="Times New Roman" w:hint="eastAsia"/>
          <w:b/>
          <w:bCs/>
          <w:color w:val="222222"/>
          <w:sz w:val="24"/>
          <w:szCs w:val="20"/>
        </w:rPr>
        <w:t>초대장</w:t>
      </w:r>
    </w:p>
    <w:p w14:paraId="4744B012" w14:textId="77777777" w:rsidR="00036E4B" w:rsidRDefault="00036E4B" w:rsidP="00036E4B">
      <w:pPr>
        <w:shd w:val="clear" w:color="auto" w:fill="FFFFFF"/>
        <w:spacing w:after="0" w:line="240" w:lineRule="auto"/>
        <w:jc w:val="both"/>
        <w:rPr>
          <w:rFonts w:ascii="맑은 고딕" w:eastAsia="맑은 고딕" w:hAnsi="맑은 고딕" w:cs="Times New Roman"/>
          <w:color w:val="222222"/>
        </w:rPr>
      </w:pPr>
      <w:r w:rsidRPr="009D01E3">
        <w:rPr>
          <w:rFonts w:ascii="맑은 고딕" w:eastAsia="맑은 고딕" w:hAnsi="맑은 고딕" w:cs="Times New Roman" w:hint="eastAsia"/>
          <w:color w:val="222222"/>
        </w:rPr>
        <w:t xml:space="preserve">안녕하세요. </w:t>
      </w:r>
      <w:proofErr w:type="spellStart"/>
      <w:r w:rsidRPr="009D01E3">
        <w:rPr>
          <w:rFonts w:ascii="맑은 고딕" w:eastAsia="맑은 고딕" w:hAnsi="맑은 고딕" w:cs="Times New Roman" w:hint="eastAsia"/>
          <w:color w:val="222222"/>
        </w:rPr>
        <w:t>덥디</w:t>
      </w:r>
      <w:proofErr w:type="spellEnd"/>
      <w:r w:rsidRPr="009D01E3">
        <w:rPr>
          <w:rFonts w:ascii="맑은 고딕" w:eastAsia="맑은 고딕" w:hAnsi="맑은 고딕" w:cs="Times New Roman" w:hint="eastAsia"/>
          <w:color w:val="222222"/>
        </w:rPr>
        <w:t xml:space="preserve"> 더웠던, 그리고 폭우가 쏟아지던 여름이 고개를 숙이며 차츰 물러가고 심포지엄의 계절 가을이 다가옵니다. 이번에 한독문학번역연구소는 서울대학교 </w:t>
      </w:r>
      <w:proofErr w:type="spellStart"/>
      <w:r w:rsidRPr="009D01E3">
        <w:rPr>
          <w:rFonts w:ascii="맑은 고딕" w:eastAsia="맑은 고딕" w:hAnsi="맑은 고딕" w:cs="Times New Roman" w:hint="eastAsia"/>
          <w:color w:val="222222"/>
        </w:rPr>
        <w:t>독일어문화권연구소와</w:t>
      </w:r>
      <w:proofErr w:type="spellEnd"/>
      <w:r w:rsidRPr="009D01E3">
        <w:rPr>
          <w:rFonts w:ascii="맑은 고딕" w:eastAsia="맑은 고딕" w:hAnsi="맑은 고딕" w:cs="Times New Roman" w:hint="eastAsia"/>
          <w:color w:val="222222"/>
        </w:rPr>
        <w:t xml:space="preserve"> 함께 개최하는 </w:t>
      </w:r>
      <w:r>
        <w:rPr>
          <w:rFonts w:ascii="맑은 고딕" w:eastAsia="맑은 고딕" w:hAnsi="맑은 고딕" w:cs="Times New Roman" w:hint="eastAsia"/>
          <w:color w:val="222222"/>
        </w:rPr>
        <w:t>심포지엄</w:t>
      </w:r>
      <w:r w:rsidRPr="009D01E3">
        <w:rPr>
          <w:rFonts w:ascii="맑은 고딕" w:eastAsia="맑은 고딕" w:hAnsi="맑은 고딕" w:cs="Times New Roman" w:hint="eastAsia"/>
          <w:color w:val="222222"/>
        </w:rPr>
        <w:t>의 제목을 "우리 옷을 입은 낯선 것. 번역의 문화적 차원"</w:t>
      </w:r>
      <w:proofErr w:type="spellStart"/>
      <w:r w:rsidRPr="009D01E3">
        <w:rPr>
          <w:rFonts w:ascii="맑은 고딕" w:eastAsia="맑은 고딕" w:hAnsi="맑은 고딕" w:cs="Times New Roman" w:hint="eastAsia"/>
          <w:color w:val="222222"/>
        </w:rPr>
        <w:t>으로</w:t>
      </w:r>
      <w:proofErr w:type="spellEnd"/>
      <w:r w:rsidRPr="009D01E3">
        <w:rPr>
          <w:rFonts w:ascii="맑은 고딕" w:eastAsia="맑은 고딕" w:hAnsi="맑은 고딕" w:cs="Times New Roman" w:hint="eastAsia"/>
          <w:color w:val="222222"/>
        </w:rPr>
        <w:t xml:space="preserve"> 정했습니다.  이미 독일 문학이 번안과 번역의 형태로 우리나라에 들어온 지 120여 년이 되어가고 있습니다. 그 사이 한국의 문학과 문화는 외래 문화를 받아들이면서 많이 변모하였고</w:t>
      </w:r>
      <w:r>
        <w:rPr>
          <w:rFonts w:ascii="맑은 고딕" w:eastAsia="맑은 고딕" w:hAnsi="맑은 고딕" w:cs="Times New Roman" w:hint="eastAsia"/>
          <w:color w:val="222222"/>
        </w:rPr>
        <w:t>,</w:t>
      </w:r>
      <w:r w:rsidRPr="009D01E3">
        <w:rPr>
          <w:rFonts w:ascii="맑은 고딕" w:eastAsia="맑은 고딕" w:hAnsi="맑은 고딕" w:cs="Times New Roman" w:hint="eastAsia"/>
          <w:color w:val="222222"/>
        </w:rPr>
        <w:t xml:space="preserve"> 이제는 </w:t>
      </w:r>
      <w:proofErr w:type="spellStart"/>
      <w:r w:rsidRPr="009D01E3">
        <w:rPr>
          <w:rFonts w:ascii="맑은 고딕" w:eastAsia="맑은 고딕" w:hAnsi="맑은 고딕" w:cs="Times New Roman" w:hint="eastAsia"/>
          <w:color w:val="222222"/>
        </w:rPr>
        <w:t>일방통행로가</w:t>
      </w:r>
      <w:proofErr w:type="spellEnd"/>
      <w:r w:rsidRPr="009D01E3">
        <w:rPr>
          <w:rFonts w:ascii="맑은 고딕" w:eastAsia="맑은 고딕" w:hAnsi="맑은 고딕" w:cs="Times New Roman" w:hint="eastAsia"/>
          <w:color w:val="222222"/>
        </w:rPr>
        <w:t xml:space="preserve"> 아니라 활발한 쌍방 교류 속에서 우리의 문학과 문화가 외국과 소통하는 시대가 되었습니다. 우리 것과 낯선 것은 서로 문화적으로 사회적으로 역동적으로 소통하고 섞이고 변모하는 시대입니다. 낯선 것은 이제 우리 옷을 입고 자신을 전달해주고</w:t>
      </w:r>
      <w:r>
        <w:rPr>
          <w:rFonts w:ascii="맑은 고딕" w:eastAsia="맑은 고딕" w:hAnsi="맑은 고딕" w:cs="Times New Roman" w:hint="eastAsia"/>
          <w:color w:val="222222"/>
        </w:rPr>
        <w:t>,</w:t>
      </w:r>
      <w:r w:rsidRPr="009D01E3">
        <w:rPr>
          <w:rFonts w:ascii="맑은 고딕" w:eastAsia="맑은 고딕" w:hAnsi="맑은 고딕" w:cs="Times New Roman" w:hint="eastAsia"/>
          <w:color w:val="222222"/>
        </w:rPr>
        <w:t xml:space="preserve"> 번역의 양상과 번역을 둘러싼 문화도 많이 변화하고 있습니다. 이번에 3분의 연사를 모시고 이러한 번역의 문화적 변화의 다양한 측면을 살펴보고자 합니다 협동 번역, 사회적 번역이라는 새로운 시도들이 그간 생겨났고, 독일어의 번역으로부터 한국의 사회와 문화, 학계를 </w:t>
      </w:r>
      <w:proofErr w:type="spellStart"/>
      <w:r w:rsidRPr="009D01E3">
        <w:rPr>
          <w:rFonts w:ascii="맑은 고딕" w:eastAsia="맑은 고딕" w:hAnsi="맑은 고딕" w:cs="Times New Roman" w:hint="eastAsia"/>
          <w:color w:val="222222"/>
        </w:rPr>
        <w:t>변모시키는</w:t>
      </w:r>
      <w:proofErr w:type="spellEnd"/>
      <w:r w:rsidRPr="009D01E3">
        <w:rPr>
          <w:rFonts w:ascii="맑은 고딕" w:eastAsia="맑은 고딕" w:hAnsi="맑은 고딕" w:cs="Times New Roman" w:hint="eastAsia"/>
          <w:color w:val="222222"/>
        </w:rPr>
        <w:t xml:space="preserve"> 과정이 관찰되고, 또한 어떻게 낯선 다른 문화를 우리 문화와 충돌시키고 접맥시키며 새롭게 해석해내는지를 살펴보게 될 것입니다. 모쪼록 이러한 흥미진진한 발표와 논의를 즐기는 시간이 되시기를 바랍니다.   </w:t>
      </w:r>
    </w:p>
    <w:p w14:paraId="31238EE3" w14:textId="77777777" w:rsidR="00036E4B" w:rsidRPr="009D01E3" w:rsidRDefault="00036E4B" w:rsidP="00036E4B">
      <w:pPr>
        <w:shd w:val="clear" w:color="auto" w:fill="FFFFFF"/>
        <w:spacing w:after="0" w:line="240" w:lineRule="auto"/>
        <w:jc w:val="both"/>
        <w:rPr>
          <w:rFonts w:ascii="맑은 고딕" w:eastAsia="맑은 고딕" w:hAnsi="맑은 고딕" w:cs="Times New Roman"/>
          <w:color w:val="222222"/>
        </w:rPr>
      </w:pPr>
      <w:r w:rsidRPr="009D01E3">
        <w:rPr>
          <w:rFonts w:ascii="맑은 고딕" w:eastAsia="맑은 고딕" w:hAnsi="맑은 고딕" w:cs="Times New Roman" w:hint="eastAsia"/>
          <w:color w:val="222222"/>
        </w:rPr>
        <w:t>여러분을 기쁘게 초대합니다.</w:t>
      </w:r>
    </w:p>
    <w:p w14:paraId="3C2D66F8" w14:textId="77777777" w:rsidR="00036E4B" w:rsidRDefault="00036E4B" w:rsidP="00036E4B">
      <w:pPr>
        <w:spacing w:after="0" w:line="240" w:lineRule="auto"/>
        <w:rPr>
          <w:rFonts w:ascii="Times New Roman" w:hAnsi="Times New Roman" w:cs="Times New Roman"/>
        </w:rPr>
      </w:pPr>
    </w:p>
    <w:p w14:paraId="34D3FD07" w14:textId="77777777" w:rsidR="00036E4B" w:rsidRPr="009D01E3" w:rsidRDefault="00036E4B" w:rsidP="00036E4B">
      <w:pPr>
        <w:spacing w:after="0" w:line="240" w:lineRule="auto"/>
        <w:rPr>
          <w:rFonts w:ascii="Times New Roman" w:hAnsi="Times New Roman" w:cs="Times New Roman"/>
        </w:rPr>
      </w:pPr>
      <w:r w:rsidRPr="009D01E3">
        <w:rPr>
          <w:rFonts w:ascii="Times New Roman" w:hAnsi="Times New Roman" w:cs="Times New Roman"/>
        </w:rPr>
        <w:t>2023</w:t>
      </w:r>
      <w:r w:rsidRPr="009D01E3">
        <w:rPr>
          <w:rFonts w:ascii="Times New Roman" w:hAnsi="Times New Roman" w:cs="Times New Roman" w:hint="eastAsia"/>
        </w:rPr>
        <w:t>년</w:t>
      </w:r>
      <w:r w:rsidRPr="009D01E3">
        <w:rPr>
          <w:rFonts w:ascii="Times New Roman" w:hAnsi="Times New Roman" w:cs="Times New Roman"/>
        </w:rPr>
        <w:t xml:space="preserve"> 9</w:t>
      </w:r>
      <w:r w:rsidRPr="009D01E3">
        <w:rPr>
          <w:rFonts w:ascii="Times New Roman" w:hAnsi="Times New Roman" w:cs="Times New Roman" w:hint="eastAsia"/>
        </w:rPr>
        <w:t>월</w:t>
      </w:r>
      <w:r w:rsidRPr="009D01E3">
        <w:rPr>
          <w:rFonts w:ascii="Times New Roman" w:hAnsi="Times New Roman" w:cs="Times New Roman"/>
        </w:rPr>
        <w:t xml:space="preserve"> 12</w:t>
      </w:r>
      <w:r w:rsidRPr="009D01E3">
        <w:rPr>
          <w:rFonts w:ascii="Times New Roman" w:hAnsi="Times New Roman" w:cs="Times New Roman" w:hint="eastAsia"/>
        </w:rPr>
        <w:t>일</w:t>
      </w:r>
      <w:r w:rsidRPr="009D01E3">
        <w:rPr>
          <w:rFonts w:ascii="Times New Roman" w:hAnsi="Times New Roman" w:cs="Times New Roman"/>
        </w:rPr>
        <w:t xml:space="preserve"> </w:t>
      </w:r>
    </w:p>
    <w:p w14:paraId="439ED394" w14:textId="77777777" w:rsidR="00036E4B" w:rsidRPr="009D01E3" w:rsidRDefault="00036E4B" w:rsidP="00036E4B">
      <w:pPr>
        <w:spacing w:after="0" w:line="240" w:lineRule="auto"/>
        <w:rPr>
          <w:rFonts w:ascii="Times New Roman" w:hAnsi="Times New Roman" w:cs="Times New Roman"/>
        </w:rPr>
      </w:pPr>
      <w:r w:rsidRPr="009D01E3">
        <w:rPr>
          <w:rFonts w:ascii="Times New Roman" w:hAnsi="Times New Roman" w:cs="Times New Roman" w:hint="eastAsia"/>
        </w:rPr>
        <w:t>한독문학번역연구소장</w:t>
      </w:r>
      <w:r w:rsidRPr="009D01E3">
        <w:rPr>
          <w:rFonts w:ascii="Times New Roman" w:hAnsi="Times New Roman" w:cs="Times New Roman"/>
        </w:rPr>
        <w:t xml:space="preserve">                              </w:t>
      </w:r>
      <w:r w:rsidRPr="009D01E3">
        <w:rPr>
          <w:rFonts w:ascii="Times New Roman" w:hAnsi="Times New Roman" w:cs="Times New Roman"/>
        </w:rPr>
        <w:tab/>
      </w:r>
      <w:r w:rsidRPr="009D01E3">
        <w:rPr>
          <w:rFonts w:ascii="Times New Roman" w:hAnsi="Times New Roman" w:cs="Times New Roman"/>
        </w:rPr>
        <w:tab/>
        <w:t xml:space="preserve"> </w:t>
      </w:r>
      <w:r w:rsidRPr="009D01E3">
        <w:rPr>
          <w:rFonts w:ascii="Times New Roman" w:hAnsi="Times New Roman" w:cs="Times New Roman"/>
        </w:rPr>
        <w:tab/>
      </w:r>
      <w:proofErr w:type="spellStart"/>
      <w:r w:rsidRPr="009D01E3">
        <w:rPr>
          <w:rFonts w:ascii="Times New Roman" w:hAnsi="Times New Roman" w:cs="Times New Roman" w:hint="eastAsia"/>
        </w:rPr>
        <w:t>독일어문화권연구소장</w:t>
      </w:r>
      <w:proofErr w:type="spellEnd"/>
    </w:p>
    <w:p w14:paraId="3F27AD08" w14:textId="77777777" w:rsidR="00036E4B" w:rsidRPr="009D01E3" w:rsidRDefault="00036E4B" w:rsidP="00036E4B">
      <w:pPr>
        <w:spacing w:after="0" w:line="240" w:lineRule="auto"/>
        <w:rPr>
          <w:rFonts w:ascii="Times New Roman" w:hAnsi="Times New Roman" w:cs="Times New Roman"/>
        </w:rPr>
      </w:pPr>
      <w:r w:rsidRPr="009D01E3">
        <w:rPr>
          <w:rFonts w:ascii="Times New Roman" w:hAnsi="Times New Roman" w:cs="Times New Roman" w:hint="eastAsia"/>
        </w:rPr>
        <w:t>최윤영</w:t>
      </w:r>
      <w:r w:rsidRPr="009D01E3">
        <w:rPr>
          <w:rFonts w:ascii="Times New Roman" w:hAnsi="Times New Roman" w:cs="Times New Roman"/>
        </w:rPr>
        <w:t xml:space="preserve">                                           </w:t>
      </w:r>
      <w:r w:rsidRPr="009D01E3">
        <w:rPr>
          <w:rFonts w:ascii="Times New Roman" w:hAnsi="Times New Roman" w:cs="Times New Roman"/>
        </w:rPr>
        <w:tab/>
      </w:r>
      <w:proofErr w:type="gramStart"/>
      <w:r w:rsidRPr="009D01E3">
        <w:rPr>
          <w:rFonts w:ascii="Times New Roman" w:hAnsi="Times New Roman" w:cs="Times New Roman"/>
        </w:rPr>
        <w:tab/>
        <w:t xml:space="preserve">  </w:t>
      </w:r>
      <w:r w:rsidRPr="009D01E3">
        <w:rPr>
          <w:rFonts w:ascii="Times New Roman" w:hAnsi="Times New Roman" w:cs="Times New Roman"/>
        </w:rPr>
        <w:tab/>
      </w:r>
      <w:proofErr w:type="gramEnd"/>
      <w:r w:rsidRPr="009D01E3">
        <w:rPr>
          <w:rFonts w:ascii="Times New Roman" w:hAnsi="Times New Roman" w:cs="Times New Roman"/>
        </w:rPr>
        <w:tab/>
      </w:r>
      <w:r w:rsidRPr="009D01E3">
        <w:rPr>
          <w:rFonts w:ascii="Times New Roman" w:hAnsi="Times New Roman" w:cs="Times New Roman" w:hint="eastAsia"/>
        </w:rPr>
        <w:t>김태환</w:t>
      </w:r>
      <w:r w:rsidRPr="009D01E3">
        <w:rPr>
          <w:rFonts w:ascii="Times New Roman" w:hAnsi="Times New Roman" w:cs="Times New Roman"/>
        </w:rPr>
        <w:t xml:space="preserve">    </w:t>
      </w:r>
    </w:p>
    <w:p w14:paraId="7025E4B2" w14:textId="77777777" w:rsidR="00036E4B" w:rsidRPr="009D01E3" w:rsidRDefault="00036E4B" w:rsidP="00036E4B">
      <w:pPr>
        <w:spacing w:after="0" w:line="240" w:lineRule="auto"/>
        <w:jc w:val="center"/>
        <w:rPr>
          <w:b/>
          <w:bCs/>
          <w:sz w:val="20"/>
          <w:szCs w:val="20"/>
        </w:rPr>
      </w:pPr>
    </w:p>
    <w:p w14:paraId="78C363DE" w14:textId="77777777" w:rsidR="00036E4B" w:rsidRDefault="00036E4B" w:rsidP="00036E4B">
      <w:pPr>
        <w:spacing w:after="0" w:line="240" w:lineRule="auto"/>
        <w:jc w:val="center"/>
        <w:rPr>
          <w:b/>
          <w:bCs/>
          <w:sz w:val="20"/>
          <w:szCs w:val="20"/>
        </w:rPr>
      </w:pPr>
      <w:r>
        <w:rPr>
          <w:b/>
          <w:bCs/>
          <w:sz w:val="20"/>
          <w:szCs w:val="20"/>
        </w:rPr>
        <w:br w:type="page"/>
      </w:r>
    </w:p>
    <w:p w14:paraId="7ADB285E" w14:textId="77777777" w:rsidR="00036E4B" w:rsidRPr="00036E4B" w:rsidRDefault="00036E4B" w:rsidP="00036E4B">
      <w:pPr>
        <w:spacing w:after="0" w:line="240" w:lineRule="auto"/>
        <w:jc w:val="center"/>
        <w:rPr>
          <w:rFonts w:asciiTheme="minorEastAsia" w:hAnsiTheme="minorEastAsia"/>
          <w:b/>
          <w:bCs/>
        </w:rPr>
      </w:pPr>
      <w:r w:rsidRPr="00036E4B">
        <w:rPr>
          <w:rFonts w:asciiTheme="minorEastAsia" w:hAnsiTheme="minorEastAsia"/>
          <w:b/>
          <w:bCs/>
        </w:rPr>
        <w:lastRenderedPageBreak/>
        <w:t>Einladung</w:t>
      </w:r>
    </w:p>
    <w:p w14:paraId="44A88D91" w14:textId="77777777" w:rsidR="00036E4B" w:rsidRPr="00036E4B" w:rsidRDefault="00036E4B" w:rsidP="00036E4B">
      <w:pPr>
        <w:spacing w:after="0" w:line="240" w:lineRule="auto"/>
        <w:jc w:val="center"/>
        <w:rPr>
          <w:rFonts w:asciiTheme="minorEastAsia" w:hAnsiTheme="minorEastAsia"/>
          <w:b/>
          <w:bCs/>
        </w:rPr>
      </w:pPr>
    </w:p>
    <w:p w14:paraId="114BD16A" w14:textId="77777777" w:rsidR="00036E4B" w:rsidRPr="00036E4B" w:rsidRDefault="00036E4B" w:rsidP="00036E4B">
      <w:pPr>
        <w:spacing w:after="0" w:line="240" w:lineRule="auto"/>
        <w:jc w:val="both"/>
        <w:rPr>
          <w:rFonts w:asciiTheme="minorEastAsia" w:hAnsiTheme="minorEastAsia"/>
        </w:rPr>
      </w:pPr>
      <w:r w:rsidRPr="00036E4B">
        <w:rPr>
          <w:rFonts w:asciiTheme="minorEastAsia" w:hAnsiTheme="minorEastAsia"/>
        </w:rPr>
        <w:t xml:space="preserve">Sehr geehrte Damen und Herren,  </w:t>
      </w:r>
    </w:p>
    <w:p w14:paraId="30DCDFD5" w14:textId="77777777" w:rsidR="00036E4B" w:rsidRPr="00E74406" w:rsidRDefault="00036E4B" w:rsidP="00036E4B">
      <w:pPr>
        <w:pStyle w:val="a7"/>
        <w:spacing w:after="0"/>
        <w:jc w:val="both"/>
        <w:rPr>
          <w:rFonts w:asciiTheme="minorEastAsia" w:eastAsiaTheme="minorEastAsia" w:hAnsiTheme="minorEastAsia"/>
          <w:sz w:val="22"/>
          <w:szCs w:val="22"/>
          <w:lang w:val="de-DE"/>
        </w:rPr>
      </w:pPr>
      <w:r w:rsidRPr="00E74406">
        <w:rPr>
          <w:rFonts w:asciiTheme="minorEastAsia" w:eastAsiaTheme="minorEastAsia" w:hAnsiTheme="minorEastAsia"/>
          <w:sz w:val="22"/>
          <w:szCs w:val="22"/>
          <w:lang w:val="de-DE"/>
        </w:rPr>
        <w:t xml:space="preserve">Der heiße Sommer mit sintflutartigen Regenfällen geht zu Ende und der Herbst, die Zeit der Symposien, steht vor der Tür. In diesem Jahr veranstalten wir, das </w:t>
      </w:r>
      <w:r w:rsidRPr="00E74406">
        <w:rPr>
          <w:rFonts w:asciiTheme="minorEastAsia" w:eastAsiaTheme="minorEastAsia" w:hAnsiTheme="minorEastAsia" w:cstheme="minorHAnsi"/>
          <w:sz w:val="22"/>
          <w:szCs w:val="22"/>
          <w:lang w:val="de-DE"/>
        </w:rPr>
        <w:t xml:space="preserve">„Institut für Übersetzungsforschung zur deutschen und koreanischen Literatur“ und das „Institut für deutschsprachige Kultur und Literatur an der Seoul National University“ wieder gemeinsam ein </w:t>
      </w:r>
      <w:r w:rsidRPr="00E74406">
        <w:rPr>
          <w:rFonts w:asciiTheme="minorEastAsia" w:eastAsiaTheme="minorEastAsia" w:hAnsiTheme="minorEastAsia"/>
          <w:sz w:val="22"/>
          <w:szCs w:val="22"/>
          <w:lang w:val="de-DE"/>
        </w:rPr>
        <w:t xml:space="preserve">Symposium, und zwar mit dem Titel "Fremdes in einheimischen Gewändern. Zur kulturellen Dimension des Übersetzens". Es ist schon mehr als 120 Jahre her, dass die deutsche Literatur in Form von Adaptionen und Übersetzungen nach Korea gelangte. In der Zwischenzeit haben sich die koreanische Literatur und Kultur durch die Aufnahme fremder Kulturen gewandelt, und wir haben nun eine Ära erreicht, in der fremde Kulturgüter nicht mehr länger sozusagen auf einer Einbahnstraße zu uns kommen, sondern in der unsere Literatur und Kultur in einem regen aktiven Austausch mit anderen Kulturen kommuniziert. Wir leben also in einer Zeit, in der das Eigene und das Fremde interagieren, sich vermischen und einander kulturell und sozial dynamisch verändern. Das Fremde trägt jetzt dabei unsere Kleidung und vermittelt sich selbst, auch der Aspekt der Übersetzung und die sie umgebende Kultur verändern sich stark. Unsere drei Referierenden werden verschiedene Aspekte dieses kulturellen Wandels in der Übersetzung beleuchten. Wir werden sehen, wie neue Initiativen wie z.B. kollaboratives Übersetzen und soziales Übersetzen entstanden sind und die koreanische Gesellschaft, Kultur und Wissenschaft von der deutschen Übersetzung aus verändern. Wir werden auch untersuchen, wie wir das Fremde mit unserer eigenen Kultur verflechten und neu interpretieren können. Wir würden uns sehr freuen, Sie auf unserem Symposium begrüßen zu können, und wir hoffen, dass Sie diese spannenden Vorträge und Diskussionen genießen werden. </w:t>
      </w:r>
    </w:p>
    <w:p w14:paraId="6A12F2A6" w14:textId="77777777" w:rsidR="00036E4B" w:rsidRPr="00036E4B" w:rsidRDefault="00036E4B" w:rsidP="00036E4B">
      <w:pPr>
        <w:spacing w:after="0" w:line="240" w:lineRule="auto"/>
        <w:jc w:val="both"/>
        <w:rPr>
          <w:rFonts w:asciiTheme="minorEastAsia" w:hAnsiTheme="minorEastAsia" w:cstheme="minorHAnsi"/>
        </w:rPr>
      </w:pPr>
      <w:r w:rsidRPr="00036E4B">
        <w:rPr>
          <w:rFonts w:asciiTheme="minorEastAsia" w:hAnsiTheme="minorEastAsia" w:cstheme="minorHAnsi"/>
        </w:rPr>
        <w:t>Seoul, den 12. September 2023</w:t>
      </w:r>
    </w:p>
    <w:p w14:paraId="73F3BF57" w14:textId="77777777" w:rsidR="00036E4B" w:rsidRPr="00036E4B" w:rsidRDefault="00036E4B" w:rsidP="00036E4B">
      <w:pPr>
        <w:spacing w:after="0" w:line="240" w:lineRule="auto"/>
        <w:ind w:right="440"/>
        <w:jc w:val="both"/>
        <w:rPr>
          <w:rFonts w:asciiTheme="minorEastAsia" w:hAnsiTheme="minorEastAsia" w:cstheme="minorHAnsi"/>
        </w:rPr>
      </w:pPr>
      <w:r w:rsidRPr="00036E4B">
        <w:rPr>
          <w:rFonts w:asciiTheme="minorEastAsia" w:hAnsiTheme="minorEastAsia" w:cstheme="minorHAnsi"/>
        </w:rPr>
        <w:t xml:space="preserve">                             </w:t>
      </w:r>
    </w:p>
    <w:p w14:paraId="6900622A" w14:textId="77777777" w:rsidR="00036E4B" w:rsidRPr="00036E4B" w:rsidRDefault="00036E4B" w:rsidP="00036E4B">
      <w:pPr>
        <w:spacing w:after="0" w:line="240" w:lineRule="auto"/>
        <w:ind w:right="440"/>
        <w:jc w:val="both"/>
        <w:rPr>
          <w:rFonts w:asciiTheme="minorEastAsia" w:hAnsiTheme="minorEastAsia" w:cstheme="minorHAnsi"/>
        </w:rPr>
      </w:pPr>
      <w:r w:rsidRPr="00036E4B">
        <w:rPr>
          <w:rFonts w:asciiTheme="minorEastAsia" w:hAnsiTheme="minorEastAsia" w:cstheme="minorHAnsi"/>
        </w:rPr>
        <w:t>Institut für Übersetzungsforschung zur deutschen und koreanischen Literatur</w:t>
      </w:r>
    </w:p>
    <w:p w14:paraId="4EC2E54F" w14:textId="77777777" w:rsidR="00036E4B" w:rsidRPr="00036E4B" w:rsidRDefault="00036E4B" w:rsidP="00036E4B">
      <w:pPr>
        <w:spacing w:after="0" w:line="240" w:lineRule="auto"/>
        <w:ind w:right="440"/>
        <w:jc w:val="both"/>
        <w:rPr>
          <w:rFonts w:asciiTheme="minorEastAsia" w:hAnsiTheme="minorEastAsia" w:cstheme="minorHAnsi"/>
        </w:rPr>
      </w:pPr>
      <w:r w:rsidRPr="00036E4B">
        <w:rPr>
          <w:rFonts w:asciiTheme="minorEastAsia" w:hAnsiTheme="minorEastAsia" w:cstheme="minorHAnsi"/>
        </w:rPr>
        <w:t>Choi Yun-Young  (Institutsleiterin)</w:t>
      </w:r>
    </w:p>
    <w:p w14:paraId="25E3F1CD" w14:textId="77777777" w:rsidR="00036E4B" w:rsidRPr="00036E4B" w:rsidRDefault="00036E4B" w:rsidP="00036E4B">
      <w:pPr>
        <w:spacing w:after="0" w:line="240" w:lineRule="auto"/>
        <w:ind w:right="440"/>
        <w:jc w:val="both"/>
        <w:rPr>
          <w:rFonts w:asciiTheme="minorEastAsia" w:hAnsiTheme="minorEastAsia" w:cstheme="minorHAnsi"/>
        </w:rPr>
      </w:pPr>
    </w:p>
    <w:p w14:paraId="34C000BE" w14:textId="77777777" w:rsidR="00036E4B" w:rsidRPr="00036E4B" w:rsidRDefault="00036E4B" w:rsidP="00036E4B">
      <w:pPr>
        <w:spacing w:after="0" w:line="240" w:lineRule="auto"/>
        <w:ind w:right="110"/>
        <w:jc w:val="both"/>
        <w:rPr>
          <w:rFonts w:asciiTheme="minorEastAsia" w:hAnsiTheme="minorEastAsia" w:cstheme="minorHAnsi"/>
        </w:rPr>
      </w:pPr>
      <w:r w:rsidRPr="00036E4B">
        <w:rPr>
          <w:rFonts w:asciiTheme="minorEastAsia" w:hAnsiTheme="minorEastAsia" w:cstheme="minorHAnsi"/>
        </w:rPr>
        <w:t>Institut für deutschsprachige Kultur und Literatur an der Seoul National University</w:t>
      </w:r>
    </w:p>
    <w:p w14:paraId="44E94680" w14:textId="77777777" w:rsidR="00036E4B" w:rsidRPr="00036E4B" w:rsidRDefault="00036E4B" w:rsidP="00036E4B">
      <w:pPr>
        <w:spacing w:after="0" w:line="240" w:lineRule="auto"/>
        <w:ind w:right="440"/>
        <w:jc w:val="both"/>
        <w:rPr>
          <w:rFonts w:asciiTheme="minorEastAsia" w:hAnsiTheme="minorEastAsia" w:cstheme="minorHAnsi"/>
        </w:rPr>
      </w:pPr>
      <w:r w:rsidRPr="00036E4B">
        <w:rPr>
          <w:rFonts w:asciiTheme="minorEastAsia" w:hAnsiTheme="minorEastAsia" w:cstheme="minorHAnsi"/>
        </w:rPr>
        <w:t>Kim Taehwan (Institutsleiter)</w:t>
      </w:r>
    </w:p>
    <w:p w14:paraId="44426F4C" w14:textId="77777777" w:rsidR="00036E4B" w:rsidRPr="00E74406" w:rsidRDefault="00036E4B" w:rsidP="00036E4B">
      <w:pPr>
        <w:pStyle w:val="a7"/>
        <w:spacing w:after="0"/>
        <w:jc w:val="both"/>
        <w:rPr>
          <w:rFonts w:asciiTheme="minorEastAsia" w:eastAsiaTheme="minorEastAsia" w:hAnsiTheme="minorEastAsia"/>
          <w:color w:val="0070C0"/>
          <w:sz w:val="22"/>
          <w:szCs w:val="22"/>
          <w:lang w:val="de-DE"/>
        </w:rPr>
      </w:pPr>
    </w:p>
    <w:p w14:paraId="0F55180E" w14:textId="1B72860E" w:rsidR="006F468B" w:rsidRDefault="006F468B" w:rsidP="00605B8D">
      <w:pPr>
        <w:spacing w:after="0"/>
        <w:jc w:val="center"/>
        <w:rPr>
          <w:rFonts w:asciiTheme="minorEastAsia" w:hAnsiTheme="minorEastAsia"/>
          <w:b/>
          <w:sz w:val="28"/>
        </w:rPr>
      </w:pPr>
      <w:r w:rsidRPr="00EA7D64">
        <w:rPr>
          <w:rFonts w:asciiTheme="minorEastAsia" w:hAnsiTheme="minorEastAsia"/>
          <w:b/>
          <w:sz w:val="28"/>
        </w:rPr>
        <w:lastRenderedPageBreak/>
        <w:t>Programm</w:t>
      </w:r>
    </w:p>
    <w:p w14:paraId="57C268C5" w14:textId="77777777" w:rsidR="00605B8D" w:rsidRPr="00EA7D64" w:rsidRDefault="00605B8D" w:rsidP="00605B8D">
      <w:pPr>
        <w:spacing w:after="0"/>
        <w:jc w:val="center"/>
        <w:rPr>
          <w:rFonts w:asciiTheme="minorEastAsia" w:hAnsiTheme="minorEastAsia"/>
          <w:b/>
          <w:sz w:val="28"/>
        </w:rPr>
      </w:pPr>
    </w:p>
    <w:p w14:paraId="113D2146" w14:textId="2D966944" w:rsidR="006E2D06" w:rsidRPr="00EA7D64" w:rsidRDefault="006F468B" w:rsidP="006E2D06">
      <w:pPr>
        <w:spacing w:after="0"/>
        <w:jc w:val="center"/>
        <w:rPr>
          <w:rFonts w:asciiTheme="minorEastAsia" w:hAnsiTheme="minorEastAsia"/>
        </w:rPr>
      </w:pPr>
      <w:r w:rsidRPr="00EA7D64">
        <w:rPr>
          <w:rFonts w:asciiTheme="minorEastAsia" w:hAnsiTheme="minorEastAsia"/>
        </w:rPr>
        <w:t>(Die Tagungssprache ist Deutsch.)</w:t>
      </w:r>
    </w:p>
    <w:p w14:paraId="4CEDF691" w14:textId="43466441" w:rsidR="006F468B" w:rsidRPr="00FB4139" w:rsidRDefault="00FB4139" w:rsidP="006F468B">
      <w:pPr>
        <w:spacing w:after="0" w:line="192" w:lineRule="auto"/>
        <w:rPr>
          <w:rFonts w:asciiTheme="minorEastAsia" w:hAnsiTheme="minorEastAsia"/>
          <w:b/>
        </w:rPr>
      </w:pPr>
      <w:r>
        <w:rPr>
          <w:rFonts w:asciiTheme="minorEastAsia" w:hAnsiTheme="minorEastAsia"/>
        </w:rPr>
        <w:t>13.30</w:t>
      </w:r>
      <w:r>
        <w:rPr>
          <w:rFonts w:asciiTheme="minorEastAsia" w:hAnsiTheme="minorEastAsia"/>
        </w:rPr>
        <w:tab/>
      </w:r>
      <w:r w:rsidR="006F468B" w:rsidRPr="00FB4139">
        <w:rPr>
          <w:rFonts w:asciiTheme="minorEastAsia" w:hAnsiTheme="minorEastAsia"/>
          <w:b/>
        </w:rPr>
        <w:t>Anmeldung</w:t>
      </w:r>
    </w:p>
    <w:p w14:paraId="6018E780" w14:textId="59CAEAE9" w:rsidR="006F468B" w:rsidRPr="00EA7D64" w:rsidRDefault="006F468B" w:rsidP="006F468B">
      <w:pPr>
        <w:spacing w:after="0" w:line="192" w:lineRule="auto"/>
        <w:ind w:left="2832" w:firstLine="708"/>
        <w:rPr>
          <w:rFonts w:asciiTheme="minorEastAsia" w:hAnsiTheme="minorEastAsia"/>
          <w:i/>
        </w:rPr>
      </w:pPr>
      <w:r w:rsidRPr="00EA7D64">
        <w:rPr>
          <w:rFonts w:asciiTheme="minorEastAsia" w:hAnsiTheme="minorEastAsia"/>
          <w:i/>
        </w:rPr>
        <w:t>Sitzungsleitung: Jin, Il-Sang (Ewha Wom</w:t>
      </w:r>
      <w:r w:rsidR="00E74406">
        <w:rPr>
          <w:rFonts w:asciiTheme="minorEastAsia" w:hAnsiTheme="minorEastAsia"/>
          <w:i/>
        </w:rPr>
        <w:t>a</w:t>
      </w:r>
      <w:r w:rsidRPr="00EA7D64">
        <w:rPr>
          <w:rFonts w:asciiTheme="minorEastAsia" w:hAnsiTheme="minorEastAsia"/>
          <w:i/>
        </w:rPr>
        <w:t>ns University)</w:t>
      </w:r>
    </w:p>
    <w:p w14:paraId="66839C96" w14:textId="77777777" w:rsidR="006F468B" w:rsidRPr="00FB4139" w:rsidRDefault="006F468B" w:rsidP="006F468B">
      <w:pPr>
        <w:spacing w:after="0" w:line="192" w:lineRule="auto"/>
        <w:rPr>
          <w:rFonts w:asciiTheme="minorEastAsia" w:hAnsiTheme="minorEastAsia"/>
          <w:b/>
        </w:rPr>
      </w:pPr>
      <w:r w:rsidRPr="00EA7D64">
        <w:rPr>
          <w:rFonts w:asciiTheme="minorEastAsia" w:hAnsiTheme="minorEastAsia"/>
        </w:rPr>
        <w:t>14.00</w:t>
      </w:r>
      <w:r w:rsidRPr="00EA7D64">
        <w:rPr>
          <w:rFonts w:asciiTheme="minorEastAsia" w:hAnsiTheme="minorEastAsia"/>
        </w:rPr>
        <w:tab/>
      </w:r>
      <w:r w:rsidRPr="00FB4139">
        <w:rPr>
          <w:rFonts w:asciiTheme="minorEastAsia" w:hAnsiTheme="minorEastAsia"/>
          <w:b/>
        </w:rPr>
        <w:t>Grußworte</w:t>
      </w:r>
    </w:p>
    <w:p w14:paraId="621B0A5F" w14:textId="77777777" w:rsidR="006F468B" w:rsidRPr="00FB4139" w:rsidRDefault="006F468B" w:rsidP="006F468B">
      <w:pPr>
        <w:spacing w:after="0" w:line="192" w:lineRule="auto"/>
        <w:rPr>
          <w:rFonts w:asciiTheme="minorEastAsia" w:hAnsiTheme="minorEastAsia"/>
          <w:b/>
        </w:rPr>
      </w:pPr>
    </w:p>
    <w:p w14:paraId="4269BD39" w14:textId="716F7D1F" w:rsidR="006F468B" w:rsidRPr="00EA7D64" w:rsidRDefault="006F468B" w:rsidP="006F468B">
      <w:pPr>
        <w:spacing w:after="0" w:line="192" w:lineRule="auto"/>
        <w:ind w:left="708" w:hanging="708"/>
        <w:rPr>
          <w:rFonts w:asciiTheme="minorEastAsia" w:hAnsiTheme="minorEastAsia"/>
        </w:rPr>
      </w:pPr>
      <w:r w:rsidRPr="00EA7D64">
        <w:rPr>
          <w:rFonts w:asciiTheme="minorEastAsia" w:hAnsiTheme="minorEastAsia"/>
        </w:rPr>
        <w:t>Choi Yun-Young</w:t>
      </w:r>
      <w:r w:rsidRPr="00EA7D64">
        <w:rPr>
          <w:rFonts w:asciiTheme="minorEastAsia" w:hAnsiTheme="minorEastAsia"/>
        </w:rPr>
        <w:tab/>
        <w:t xml:space="preserve">Leiterin des Instituts für Übersetzungsforschung zur deutschen und </w:t>
      </w:r>
      <w:r w:rsidRPr="00EA7D64">
        <w:rPr>
          <w:rFonts w:asciiTheme="minorEastAsia" w:hAnsiTheme="minorEastAsia"/>
        </w:rPr>
        <w:br/>
        <w:t xml:space="preserve">         </w:t>
      </w:r>
      <w:r w:rsidRPr="00EA7D64">
        <w:rPr>
          <w:rFonts w:asciiTheme="minorEastAsia" w:hAnsiTheme="minorEastAsia"/>
        </w:rPr>
        <w:tab/>
      </w:r>
      <w:r w:rsidRPr="00EA7D64">
        <w:rPr>
          <w:rFonts w:asciiTheme="minorEastAsia" w:hAnsiTheme="minorEastAsia"/>
        </w:rPr>
        <w:tab/>
        <w:t>koreanischen Literatur</w:t>
      </w:r>
    </w:p>
    <w:p w14:paraId="6D8CFDF5" w14:textId="07E036A7" w:rsidR="006F468B" w:rsidRPr="00EA7D64" w:rsidRDefault="006F468B" w:rsidP="006F468B">
      <w:pPr>
        <w:spacing w:after="0" w:line="192" w:lineRule="auto"/>
        <w:ind w:left="708" w:hanging="708"/>
        <w:rPr>
          <w:rFonts w:asciiTheme="minorEastAsia" w:hAnsiTheme="minorEastAsia"/>
        </w:rPr>
      </w:pPr>
      <w:r w:rsidRPr="00EA7D64">
        <w:rPr>
          <w:rFonts w:asciiTheme="minorEastAsia" w:hAnsiTheme="minorEastAsia" w:hint="eastAsia"/>
        </w:rPr>
        <w:t>K</w:t>
      </w:r>
      <w:r w:rsidR="006E2D06">
        <w:rPr>
          <w:rFonts w:asciiTheme="minorEastAsia" w:hAnsiTheme="minorEastAsia"/>
        </w:rPr>
        <w:t>im Tae</w:t>
      </w:r>
      <w:r w:rsidR="006E2D06">
        <w:rPr>
          <w:rFonts w:asciiTheme="minorEastAsia" w:hAnsiTheme="minorEastAsia" w:hint="eastAsia"/>
        </w:rPr>
        <w:t>h</w:t>
      </w:r>
      <w:r w:rsidRPr="00EA7D64">
        <w:rPr>
          <w:rFonts w:asciiTheme="minorEastAsia" w:hAnsiTheme="minorEastAsia"/>
        </w:rPr>
        <w:t>wan</w:t>
      </w:r>
      <w:r w:rsidR="00EA7D64">
        <w:rPr>
          <w:rFonts w:asciiTheme="minorEastAsia" w:hAnsiTheme="minorEastAsia"/>
        </w:rPr>
        <w:tab/>
      </w:r>
      <w:r w:rsidR="006E2D06">
        <w:rPr>
          <w:rFonts w:asciiTheme="minorEastAsia" w:hAnsiTheme="minorEastAsia"/>
        </w:rPr>
        <w:tab/>
      </w:r>
      <w:r w:rsidRPr="00EA7D64">
        <w:rPr>
          <w:rFonts w:asciiTheme="minorEastAsia" w:hAnsiTheme="minorEastAsia"/>
        </w:rPr>
        <w:t>Leiter des Instituts für deutschsprachige Kultur und Literatur</w:t>
      </w:r>
    </w:p>
    <w:p w14:paraId="05636785" w14:textId="2F4BD1B3" w:rsidR="006F468B" w:rsidRPr="00EA7D64" w:rsidRDefault="006F468B" w:rsidP="006F468B">
      <w:pPr>
        <w:spacing w:after="0" w:line="240" w:lineRule="auto"/>
        <w:rPr>
          <w:rFonts w:asciiTheme="minorEastAsia" w:hAnsiTheme="minorEastAsia"/>
        </w:rPr>
      </w:pPr>
      <w:r w:rsidRPr="00EA7D64">
        <w:rPr>
          <w:rFonts w:asciiTheme="minorEastAsia" w:hAnsiTheme="minorEastAsia"/>
        </w:rPr>
        <w:t>Clemens Treter</w:t>
      </w:r>
      <w:r w:rsidRPr="00EA7D64">
        <w:rPr>
          <w:rFonts w:asciiTheme="minorEastAsia" w:hAnsiTheme="minorEastAsia"/>
        </w:rPr>
        <w:tab/>
        <w:t xml:space="preserve">Leiter des Goethe-Instituts Ostasien in Seoul </w:t>
      </w:r>
    </w:p>
    <w:p w14:paraId="54F7A06E" w14:textId="2F567909" w:rsidR="006F468B" w:rsidRPr="00EA7D64" w:rsidRDefault="006F468B" w:rsidP="00FB4139">
      <w:pPr>
        <w:spacing w:after="0" w:line="192" w:lineRule="auto"/>
        <w:ind w:left="2124" w:hanging="2124"/>
        <w:rPr>
          <w:rFonts w:asciiTheme="minorEastAsia" w:hAnsiTheme="minorEastAsia"/>
        </w:rPr>
      </w:pPr>
      <w:r w:rsidRPr="00EA7D64">
        <w:rPr>
          <w:rFonts w:asciiTheme="minorEastAsia" w:hAnsiTheme="minorEastAsia"/>
        </w:rPr>
        <w:t xml:space="preserve">Edeltrud Kim </w:t>
      </w:r>
      <w:r w:rsidRPr="00EA7D64">
        <w:rPr>
          <w:rFonts w:asciiTheme="minorEastAsia" w:hAnsiTheme="minorEastAsia"/>
        </w:rPr>
        <w:tab/>
        <w:t>Vorsitzende des S</w:t>
      </w:r>
      <w:r w:rsidR="00EA7D64">
        <w:rPr>
          <w:rFonts w:asciiTheme="minorEastAsia" w:hAnsiTheme="minorEastAsia"/>
        </w:rPr>
        <w:t xml:space="preserve">tiftungsrates des Instituts für </w:t>
      </w:r>
      <w:r w:rsidR="00FB4139" w:rsidRPr="00EA7D64">
        <w:rPr>
          <w:rFonts w:asciiTheme="minorEastAsia" w:hAnsiTheme="minorEastAsia" w:cs="Segoe UI"/>
          <w:color w:val="222222"/>
          <w:spacing w:val="-5"/>
          <w:shd w:val="clear" w:color="auto" w:fill="FFFFFF"/>
        </w:rPr>
        <w:t>Ü</w:t>
      </w:r>
      <w:r w:rsidRPr="00EA7D64">
        <w:rPr>
          <w:rFonts w:asciiTheme="minorEastAsia" w:hAnsiTheme="minorEastAsia"/>
        </w:rPr>
        <w:t>bersetzungsforschung</w:t>
      </w:r>
      <w:r w:rsidR="00FB4139">
        <w:rPr>
          <w:rFonts w:asciiTheme="minorEastAsia" w:hAnsiTheme="minorEastAsia"/>
        </w:rPr>
        <w:t xml:space="preserve"> </w:t>
      </w:r>
      <w:r w:rsidRPr="00EA7D64">
        <w:rPr>
          <w:rFonts w:asciiTheme="minorEastAsia" w:hAnsiTheme="minorEastAsia"/>
        </w:rPr>
        <w:t>zur deutschen und koreanischen Literatur</w:t>
      </w:r>
    </w:p>
    <w:p w14:paraId="3AD282B0" w14:textId="77777777" w:rsidR="006F468B" w:rsidRPr="00FB4139" w:rsidRDefault="006F468B" w:rsidP="006F468B">
      <w:pPr>
        <w:spacing w:after="0" w:line="240" w:lineRule="auto"/>
        <w:ind w:leftChars="300" w:left="660"/>
        <w:rPr>
          <w:rFonts w:asciiTheme="minorEastAsia" w:hAnsiTheme="minorEastAsia"/>
        </w:rPr>
      </w:pPr>
    </w:p>
    <w:p w14:paraId="624D8906" w14:textId="679C509A" w:rsidR="006F468B" w:rsidRPr="00605B8D" w:rsidRDefault="008646AD" w:rsidP="006F468B">
      <w:pPr>
        <w:spacing w:after="0" w:line="240" w:lineRule="auto"/>
        <w:rPr>
          <w:rFonts w:asciiTheme="minorEastAsia" w:hAnsiTheme="minorEastAsia"/>
        </w:rPr>
      </w:pPr>
      <w:r w:rsidRPr="00605B8D">
        <w:rPr>
          <w:rFonts w:asciiTheme="minorEastAsia" w:hAnsiTheme="minorEastAsia"/>
        </w:rPr>
        <w:t>14:3</w:t>
      </w:r>
      <w:r w:rsidR="006F468B" w:rsidRPr="00605B8D">
        <w:rPr>
          <w:rFonts w:asciiTheme="minorEastAsia" w:hAnsiTheme="minorEastAsia"/>
        </w:rPr>
        <w:t>0</w:t>
      </w:r>
      <w:r w:rsidR="006F468B" w:rsidRPr="00605B8D">
        <w:rPr>
          <w:rFonts w:asciiTheme="minorEastAsia" w:hAnsiTheme="minorEastAsia"/>
        </w:rPr>
        <w:tab/>
      </w:r>
      <w:r w:rsidR="006F468B" w:rsidRPr="00605B8D">
        <w:rPr>
          <w:rFonts w:asciiTheme="minorEastAsia" w:hAnsiTheme="minorEastAsia"/>
          <w:b/>
        </w:rPr>
        <w:t>Christine Frank</w:t>
      </w:r>
      <w:r w:rsidR="006F468B" w:rsidRPr="00605B8D">
        <w:rPr>
          <w:rFonts w:asciiTheme="minorEastAsia" w:hAnsiTheme="minorEastAsia"/>
          <w:b/>
        </w:rPr>
        <w:tab/>
      </w:r>
      <w:r w:rsidR="006F468B" w:rsidRPr="00605B8D">
        <w:rPr>
          <w:rFonts w:asciiTheme="minorEastAsia" w:hAnsiTheme="minorEastAsia"/>
          <w:b/>
        </w:rPr>
        <w:tab/>
      </w:r>
      <w:r w:rsidR="006F468B" w:rsidRPr="00605B8D">
        <w:rPr>
          <w:rFonts w:asciiTheme="minorEastAsia" w:hAnsiTheme="minorEastAsia"/>
          <w:b/>
        </w:rPr>
        <w:tab/>
      </w:r>
      <w:r w:rsidR="006F468B" w:rsidRPr="00605B8D">
        <w:rPr>
          <w:rFonts w:asciiTheme="minorEastAsia" w:hAnsiTheme="minorEastAsia"/>
          <w:b/>
        </w:rPr>
        <w:tab/>
      </w:r>
      <w:r w:rsidRPr="00605B8D">
        <w:rPr>
          <w:rFonts w:asciiTheme="minorEastAsia" w:hAnsiTheme="minorEastAsia"/>
          <w:b/>
        </w:rPr>
        <w:tab/>
      </w:r>
      <w:r w:rsidRPr="00605B8D">
        <w:rPr>
          <w:rFonts w:asciiTheme="minorEastAsia" w:hAnsiTheme="minorEastAsia"/>
          <w:b/>
        </w:rPr>
        <w:tab/>
      </w:r>
      <w:r w:rsidR="006F468B" w:rsidRPr="00605B8D">
        <w:rPr>
          <w:rFonts w:asciiTheme="minorEastAsia" w:hAnsiTheme="minorEastAsia"/>
        </w:rPr>
        <w:t>(Freie Universit</w:t>
      </w:r>
      <w:r w:rsidRPr="00EA7D64">
        <w:rPr>
          <w:rFonts w:asciiTheme="minorEastAsia" w:hAnsiTheme="minorEastAsia" w:cstheme="minorHAnsi"/>
        </w:rPr>
        <w:t>ät</w:t>
      </w:r>
      <w:r w:rsidR="006F468B" w:rsidRPr="00605B8D">
        <w:rPr>
          <w:rFonts w:asciiTheme="minorEastAsia" w:hAnsiTheme="minorEastAsia"/>
        </w:rPr>
        <w:t xml:space="preserve"> Berlin)</w:t>
      </w:r>
    </w:p>
    <w:p w14:paraId="5A6EF2FD" w14:textId="60FF74CD" w:rsidR="008646AD" w:rsidRPr="00EA7D64" w:rsidRDefault="008646AD" w:rsidP="00605B8D">
      <w:pPr>
        <w:spacing w:after="0" w:line="240" w:lineRule="auto"/>
        <w:ind w:leftChars="300" w:left="660"/>
        <w:rPr>
          <w:rFonts w:asciiTheme="minorEastAsia" w:hAnsiTheme="minorEastAsia" w:cs="Segoe UI"/>
          <w:color w:val="222222"/>
          <w:spacing w:val="-5"/>
          <w:shd w:val="clear" w:color="auto" w:fill="FFFFFF"/>
        </w:rPr>
      </w:pPr>
      <w:r w:rsidRPr="00EA7D64">
        <w:rPr>
          <w:rFonts w:asciiTheme="minorEastAsia" w:hAnsiTheme="minorEastAsia" w:cs="Segoe UI"/>
          <w:color w:val="222222"/>
          <w:spacing w:val="-5"/>
          <w:shd w:val="clear" w:color="auto" w:fill="FFFFFF"/>
        </w:rPr>
        <w:t>Kollaboratives Übersetzen. Eine übersetzerische Praxis fordert die</w:t>
      </w:r>
      <w:r w:rsidR="00605B8D">
        <w:rPr>
          <w:rFonts w:asciiTheme="minorEastAsia" w:hAnsiTheme="minorEastAsia" w:cs="Segoe UI"/>
          <w:color w:val="222222"/>
          <w:spacing w:val="-5"/>
          <w:shd w:val="clear" w:color="auto" w:fill="FFFFFF"/>
        </w:rPr>
        <w:t xml:space="preserve"> Theorie in</w:t>
      </w:r>
      <w:r w:rsidRPr="00EA7D64">
        <w:rPr>
          <w:rFonts w:asciiTheme="minorEastAsia" w:hAnsiTheme="minorEastAsia" w:cs="Segoe UI"/>
          <w:color w:val="222222"/>
          <w:spacing w:val="-5"/>
        </w:rPr>
        <w:br/>
      </w:r>
      <w:r w:rsidRPr="00EA7D64">
        <w:rPr>
          <w:rFonts w:asciiTheme="minorEastAsia" w:hAnsiTheme="minorEastAsia" w:cs="Segoe UI"/>
          <w:color w:val="222222"/>
          <w:spacing w:val="-5"/>
          <w:shd w:val="clear" w:color="auto" w:fill="FFFFFF"/>
        </w:rPr>
        <w:t>ihre Schranken</w:t>
      </w:r>
    </w:p>
    <w:p w14:paraId="1FBCA988" w14:textId="77777777" w:rsidR="006F468B" w:rsidRPr="00EA7D64" w:rsidRDefault="006F468B" w:rsidP="006F468B">
      <w:pPr>
        <w:spacing w:after="0" w:line="240" w:lineRule="auto"/>
        <w:ind w:leftChars="300" w:left="660"/>
        <w:rPr>
          <w:rFonts w:asciiTheme="minorEastAsia" w:hAnsiTheme="minorEastAsia"/>
        </w:rPr>
      </w:pPr>
    </w:p>
    <w:p w14:paraId="257B3794" w14:textId="783E61F2" w:rsidR="006F468B" w:rsidRPr="00EA7D64" w:rsidRDefault="006F468B" w:rsidP="006F468B">
      <w:pPr>
        <w:spacing w:after="0" w:line="240" w:lineRule="auto"/>
        <w:rPr>
          <w:rFonts w:asciiTheme="minorEastAsia" w:hAnsiTheme="minorEastAsia"/>
        </w:rPr>
      </w:pPr>
      <w:r w:rsidRPr="00EA7D64">
        <w:rPr>
          <w:rFonts w:asciiTheme="minorEastAsia" w:hAnsiTheme="minorEastAsia"/>
        </w:rPr>
        <w:t>1</w:t>
      </w:r>
      <w:r w:rsidR="008646AD" w:rsidRPr="00EA7D64">
        <w:rPr>
          <w:rFonts w:asciiTheme="minorEastAsia" w:hAnsiTheme="minorEastAsia"/>
        </w:rPr>
        <w:t>5</w:t>
      </w:r>
      <w:r w:rsidRPr="00EA7D64">
        <w:rPr>
          <w:rFonts w:asciiTheme="minorEastAsia" w:hAnsiTheme="minorEastAsia"/>
        </w:rPr>
        <w:t>:</w:t>
      </w:r>
      <w:r w:rsidR="008646AD" w:rsidRPr="00EA7D64">
        <w:rPr>
          <w:rFonts w:asciiTheme="minorEastAsia" w:hAnsiTheme="minorEastAsia"/>
        </w:rPr>
        <w:t>1</w:t>
      </w:r>
      <w:r w:rsidRPr="00EA7D64">
        <w:rPr>
          <w:rFonts w:asciiTheme="minorEastAsia" w:hAnsiTheme="minorEastAsia"/>
        </w:rPr>
        <w:t>0</w:t>
      </w:r>
      <w:r w:rsidRPr="00EA7D64">
        <w:rPr>
          <w:rFonts w:asciiTheme="minorEastAsia" w:hAnsiTheme="minorEastAsia"/>
        </w:rPr>
        <w:tab/>
      </w:r>
      <w:r w:rsidRPr="00EA7D64">
        <w:rPr>
          <w:rFonts w:asciiTheme="minorEastAsia" w:hAnsiTheme="minorEastAsia" w:hint="eastAsia"/>
        </w:rPr>
        <w:t>D</w:t>
      </w:r>
      <w:r w:rsidRPr="00EA7D64">
        <w:rPr>
          <w:rFonts w:asciiTheme="minorEastAsia" w:hAnsiTheme="minorEastAsia"/>
        </w:rPr>
        <w:t>iskussion</w:t>
      </w:r>
    </w:p>
    <w:p w14:paraId="030FF38C" w14:textId="77777777" w:rsidR="006F468B" w:rsidRPr="00EA7D64" w:rsidRDefault="006F468B" w:rsidP="006F468B">
      <w:pPr>
        <w:spacing w:after="0" w:line="240" w:lineRule="auto"/>
        <w:rPr>
          <w:rFonts w:asciiTheme="minorEastAsia" w:hAnsiTheme="minorEastAsia"/>
          <w:b/>
        </w:rPr>
      </w:pPr>
    </w:p>
    <w:p w14:paraId="15FEFFFA" w14:textId="1E7B921E" w:rsidR="006F468B" w:rsidRPr="00EA7D64" w:rsidRDefault="006F468B" w:rsidP="006F468B">
      <w:pPr>
        <w:spacing w:after="0" w:line="240" w:lineRule="auto"/>
        <w:rPr>
          <w:rFonts w:asciiTheme="minorEastAsia" w:hAnsiTheme="minorEastAsia"/>
        </w:rPr>
      </w:pPr>
      <w:r w:rsidRPr="00EA7D64">
        <w:rPr>
          <w:rFonts w:asciiTheme="minorEastAsia" w:hAnsiTheme="minorEastAsia"/>
        </w:rPr>
        <w:t>15.</w:t>
      </w:r>
      <w:r w:rsidR="008646AD" w:rsidRPr="00EA7D64">
        <w:rPr>
          <w:rFonts w:asciiTheme="minorEastAsia" w:hAnsiTheme="minorEastAsia"/>
        </w:rPr>
        <w:t>3</w:t>
      </w:r>
      <w:r w:rsidRPr="00EA7D64">
        <w:rPr>
          <w:rFonts w:asciiTheme="minorEastAsia" w:hAnsiTheme="minorEastAsia"/>
        </w:rPr>
        <w:t>0</w:t>
      </w:r>
      <w:r w:rsidRPr="00EA7D64">
        <w:rPr>
          <w:rFonts w:asciiTheme="minorEastAsia" w:hAnsiTheme="minorEastAsia"/>
        </w:rPr>
        <w:tab/>
      </w:r>
      <w:r w:rsidRPr="00EA7D64">
        <w:rPr>
          <w:rFonts w:asciiTheme="minorEastAsia" w:hAnsiTheme="minorEastAsia" w:hint="eastAsia"/>
        </w:rPr>
        <w:t>Erfrischungspause</w:t>
      </w:r>
    </w:p>
    <w:p w14:paraId="72AEE38D" w14:textId="77777777" w:rsidR="006F468B" w:rsidRPr="00EA7D64" w:rsidRDefault="006F468B" w:rsidP="006F468B">
      <w:pPr>
        <w:spacing w:after="0" w:line="240" w:lineRule="auto"/>
        <w:ind w:leftChars="300" w:left="660"/>
        <w:rPr>
          <w:rFonts w:asciiTheme="minorEastAsia" w:hAnsiTheme="minorEastAsia"/>
        </w:rPr>
      </w:pPr>
    </w:p>
    <w:p w14:paraId="7B9E667A" w14:textId="6059F786" w:rsidR="006F468B" w:rsidRPr="00EA7D64" w:rsidRDefault="006F468B" w:rsidP="008646AD">
      <w:pPr>
        <w:spacing w:after="0" w:line="240" w:lineRule="auto"/>
        <w:rPr>
          <w:rFonts w:asciiTheme="minorEastAsia" w:hAnsiTheme="minorEastAsia"/>
        </w:rPr>
      </w:pPr>
      <w:r w:rsidRPr="00EA7D64">
        <w:rPr>
          <w:rFonts w:asciiTheme="minorEastAsia" w:hAnsiTheme="minorEastAsia"/>
        </w:rPr>
        <w:t>1</w:t>
      </w:r>
      <w:r w:rsidR="008646AD" w:rsidRPr="00EA7D64">
        <w:rPr>
          <w:rFonts w:asciiTheme="minorEastAsia" w:hAnsiTheme="minorEastAsia"/>
        </w:rPr>
        <w:t>5</w:t>
      </w:r>
      <w:r w:rsidRPr="00EA7D64">
        <w:rPr>
          <w:rFonts w:asciiTheme="minorEastAsia" w:hAnsiTheme="minorEastAsia"/>
        </w:rPr>
        <w:t>:</w:t>
      </w:r>
      <w:r w:rsidR="008646AD" w:rsidRPr="00EA7D64">
        <w:rPr>
          <w:rFonts w:asciiTheme="minorEastAsia" w:hAnsiTheme="minorEastAsia"/>
        </w:rPr>
        <w:t>5</w:t>
      </w:r>
      <w:r w:rsidRPr="00EA7D64">
        <w:rPr>
          <w:rFonts w:asciiTheme="minorEastAsia" w:hAnsiTheme="minorEastAsia"/>
        </w:rPr>
        <w:t xml:space="preserve">0  </w:t>
      </w:r>
      <w:r w:rsidRPr="00EA7D64">
        <w:rPr>
          <w:rFonts w:asciiTheme="minorEastAsia" w:hAnsiTheme="minorEastAsia"/>
        </w:rPr>
        <w:tab/>
      </w:r>
      <w:r w:rsidRPr="00EA7D64">
        <w:rPr>
          <w:rFonts w:asciiTheme="minorEastAsia" w:hAnsiTheme="minorEastAsia"/>
          <w:b/>
        </w:rPr>
        <w:t>Lee Ho-Sung</w:t>
      </w:r>
      <w:r w:rsidRPr="00EA7D64">
        <w:rPr>
          <w:rFonts w:asciiTheme="minorEastAsia" w:hAnsiTheme="minorEastAsia"/>
          <w:i/>
        </w:rPr>
        <w:t xml:space="preserve"> </w:t>
      </w:r>
      <w:r w:rsidR="008646AD" w:rsidRPr="00EA7D64">
        <w:rPr>
          <w:rFonts w:asciiTheme="minorEastAsia" w:hAnsiTheme="minorEastAsia"/>
          <w:i/>
        </w:rPr>
        <w:tab/>
      </w:r>
      <w:r w:rsidR="008646AD" w:rsidRPr="00EA7D64">
        <w:rPr>
          <w:rFonts w:asciiTheme="minorEastAsia" w:hAnsiTheme="minorEastAsia"/>
          <w:i/>
        </w:rPr>
        <w:tab/>
      </w:r>
      <w:r w:rsidR="008646AD" w:rsidRPr="00EA7D64">
        <w:rPr>
          <w:rFonts w:asciiTheme="minorEastAsia" w:hAnsiTheme="minorEastAsia"/>
          <w:i/>
        </w:rPr>
        <w:tab/>
      </w:r>
      <w:r w:rsidR="008646AD" w:rsidRPr="00EA7D64">
        <w:rPr>
          <w:rFonts w:asciiTheme="minorEastAsia" w:hAnsiTheme="minorEastAsia"/>
          <w:i/>
        </w:rPr>
        <w:tab/>
      </w:r>
      <w:r w:rsidR="008646AD" w:rsidRPr="00EA7D64">
        <w:rPr>
          <w:rFonts w:asciiTheme="minorEastAsia" w:hAnsiTheme="minorEastAsia"/>
          <w:i/>
        </w:rPr>
        <w:tab/>
      </w:r>
      <w:r w:rsidR="000E49D4">
        <w:rPr>
          <w:rFonts w:asciiTheme="minorEastAsia" w:hAnsiTheme="minorEastAsia"/>
          <w:i/>
        </w:rPr>
        <w:t xml:space="preserve">      </w:t>
      </w:r>
      <w:r w:rsidRPr="000E49D4">
        <w:rPr>
          <w:rFonts w:asciiTheme="minorEastAsia" w:hAnsiTheme="minorEastAsia"/>
        </w:rPr>
        <w:t>(Sungkyunkwan University)</w:t>
      </w:r>
    </w:p>
    <w:p w14:paraId="19BAA8BF" w14:textId="48F57FE3" w:rsidR="008646AD" w:rsidRPr="00EA7D64" w:rsidRDefault="00D57CCC" w:rsidP="006F468B">
      <w:pPr>
        <w:spacing w:after="0" w:line="240" w:lineRule="auto"/>
        <w:ind w:leftChars="300" w:left="660"/>
        <w:rPr>
          <w:rFonts w:asciiTheme="minorEastAsia" w:hAnsiTheme="minorEastAsia" w:cs="Segoe UI"/>
          <w:color w:val="222222"/>
          <w:spacing w:val="-5"/>
          <w:shd w:val="clear" w:color="auto" w:fill="FFFFFF"/>
        </w:rPr>
      </w:pPr>
      <w:r>
        <w:rPr>
          <w:rFonts w:asciiTheme="minorEastAsia" w:hAnsiTheme="minorEastAsia" w:cs="Segoe UI" w:hint="eastAsia"/>
          <w:color w:val="222222"/>
          <w:spacing w:val="-5"/>
          <w:shd w:val="clear" w:color="auto" w:fill="FFFFFF"/>
        </w:rPr>
        <w:t>D</w:t>
      </w:r>
      <w:r w:rsidR="008646AD" w:rsidRPr="00EA7D64">
        <w:rPr>
          <w:rFonts w:asciiTheme="minorEastAsia" w:hAnsiTheme="minorEastAsia" w:cs="Segoe UI"/>
          <w:color w:val="222222"/>
          <w:spacing w:val="-5"/>
          <w:shd w:val="clear" w:color="auto" w:fill="FFFFFF"/>
        </w:rPr>
        <w:t xml:space="preserve">ie geistige Anastomose des Übersetzens – </w:t>
      </w:r>
      <w:r w:rsidRPr="00EA7D64">
        <w:rPr>
          <w:rFonts w:asciiTheme="minorEastAsia" w:hAnsiTheme="minorEastAsia" w:cs="Segoe UI"/>
          <w:color w:val="222222"/>
          <w:spacing w:val="-5"/>
          <w:shd w:val="clear" w:color="auto" w:fill="FFFFFF"/>
        </w:rPr>
        <w:t>Ü</w:t>
      </w:r>
      <w:r>
        <w:rPr>
          <w:rFonts w:asciiTheme="minorEastAsia" w:hAnsiTheme="minorEastAsia" w:cs="Segoe UI"/>
          <w:color w:val="222222"/>
          <w:spacing w:val="-5"/>
          <w:shd w:val="clear" w:color="auto" w:fill="FFFFFF"/>
        </w:rPr>
        <w:t xml:space="preserve">ber die </w:t>
      </w:r>
      <w:r w:rsidR="008646AD" w:rsidRPr="00EA7D64">
        <w:rPr>
          <w:rFonts w:asciiTheme="minorEastAsia" w:hAnsiTheme="minorEastAsia" w:cs="Segoe UI"/>
          <w:color w:val="222222"/>
          <w:spacing w:val="-5"/>
          <w:shd w:val="clear" w:color="auto" w:fill="FFFFFF"/>
        </w:rPr>
        <w:t xml:space="preserve">Übersetzung des </w:t>
      </w:r>
      <w:r>
        <w:rPr>
          <w:rFonts w:asciiTheme="minorEastAsia" w:hAnsiTheme="minorEastAsia" w:cs="Segoe UI"/>
          <w:color w:val="222222"/>
          <w:spacing w:val="-5"/>
          <w:shd w:val="clear" w:color="auto" w:fill="FFFFFF"/>
        </w:rPr>
        <w:t xml:space="preserve">(kollektiven) </w:t>
      </w:r>
      <w:r w:rsidR="008646AD" w:rsidRPr="00EA7D64">
        <w:rPr>
          <w:rFonts w:asciiTheme="minorEastAsia" w:hAnsiTheme="minorEastAsia" w:cs="Segoe UI"/>
          <w:color w:val="222222"/>
          <w:spacing w:val="-5"/>
          <w:shd w:val="clear" w:color="auto" w:fill="FFFFFF"/>
        </w:rPr>
        <w:t>Geist</w:t>
      </w:r>
      <w:r>
        <w:rPr>
          <w:rFonts w:asciiTheme="minorEastAsia" w:hAnsiTheme="minorEastAsia" w:cs="Segoe UI"/>
          <w:color w:val="222222"/>
          <w:spacing w:val="-5"/>
          <w:shd w:val="clear" w:color="auto" w:fill="FFFFFF"/>
        </w:rPr>
        <w:t>es um 1900 in Korea</w:t>
      </w:r>
    </w:p>
    <w:p w14:paraId="73E74DFB" w14:textId="1C472ACF" w:rsidR="008646AD" w:rsidRPr="00EA7D64" w:rsidRDefault="008646AD" w:rsidP="006F468B">
      <w:pPr>
        <w:spacing w:after="0" w:line="240" w:lineRule="auto"/>
        <w:ind w:leftChars="300" w:left="660"/>
        <w:rPr>
          <w:rFonts w:asciiTheme="minorEastAsia" w:hAnsiTheme="minorEastAsia" w:cs="Segoe UI"/>
          <w:color w:val="222222"/>
          <w:spacing w:val="-5"/>
          <w:shd w:val="clear" w:color="auto" w:fill="FFFFFF"/>
        </w:rPr>
      </w:pPr>
    </w:p>
    <w:p w14:paraId="0E9EA977" w14:textId="380928E8" w:rsidR="008646AD" w:rsidRPr="00EA7D64" w:rsidRDefault="008646AD" w:rsidP="008646AD">
      <w:pPr>
        <w:spacing w:after="0" w:line="240" w:lineRule="auto"/>
        <w:rPr>
          <w:rFonts w:asciiTheme="minorEastAsia" w:hAnsiTheme="minorEastAsia"/>
        </w:rPr>
      </w:pPr>
      <w:r w:rsidRPr="00EA7D64">
        <w:rPr>
          <w:rFonts w:asciiTheme="minorEastAsia" w:hAnsiTheme="minorEastAsia"/>
        </w:rPr>
        <w:t>16:30</w:t>
      </w:r>
      <w:r w:rsidRPr="00EA7D64">
        <w:rPr>
          <w:rFonts w:asciiTheme="minorEastAsia" w:hAnsiTheme="minorEastAsia"/>
        </w:rPr>
        <w:tab/>
      </w:r>
      <w:r w:rsidRPr="00EA7D64">
        <w:rPr>
          <w:rFonts w:asciiTheme="minorEastAsia" w:hAnsiTheme="minorEastAsia" w:hint="eastAsia"/>
        </w:rPr>
        <w:t>D</w:t>
      </w:r>
      <w:r w:rsidRPr="00EA7D64">
        <w:rPr>
          <w:rFonts w:asciiTheme="minorEastAsia" w:hAnsiTheme="minorEastAsia"/>
        </w:rPr>
        <w:t>iskussion</w:t>
      </w:r>
    </w:p>
    <w:p w14:paraId="7142114D" w14:textId="77777777" w:rsidR="008646AD" w:rsidRPr="00E65F06" w:rsidRDefault="008646AD" w:rsidP="006F468B">
      <w:pPr>
        <w:spacing w:after="0" w:line="240" w:lineRule="auto"/>
        <w:ind w:leftChars="300" w:left="660"/>
        <w:rPr>
          <w:rFonts w:asciiTheme="minorEastAsia" w:hAnsiTheme="minorEastAsia" w:cs="Segoe UI"/>
          <w:color w:val="222222"/>
          <w:spacing w:val="-5"/>
          <w:shd w:val="clear" w:color="auto" w:fill="FFFFFF"/>
        </w:rPr>
      </w:pPr>
    </w:p>
    <w:p w14:paraId="49288D6D" w14:textId="3C9B60E2" w:rsidR="006F468B" w:rsidRPr="00EA7D64" w:rsidRDefault="006F468B" w:rsidP="008646AD">
      <w:pPr>
        <w:spacing w:after="0" w:line="240" w:lineRule="auto"/>
        <w:rPr>
          <w:rFonts w:asciiTheme="minorEastAsia" w:hAnsiTheme="minorEastAsia"/>
          <w:b/>
        </w:rPr>
      </w:pPr>
      <w:r w:rsidRPr="00EA7D64">
        <w:rPr>
          <w:rFonts w:asciiTheme="minorEastAsia" w:hAnsiTheme="minorEastAsia"/>
        </w:rPr>
        <w:t>16:</w:t>
      </w:r>
      <w:r w:rsidR="008646AD" w:rsidRPr="00EA7D64">
        <w:rPr>
          <w:rFonts w:asciiTheme="minorEastAsia" w:hAnsiTheme="minorEastAsia"/>
        </w:rPr>
        <w:t>5</w:t>
      </w:r>
      <w:r w:rsidRPr="00EA7D64">
        <w:rPr>
          <w:rFonts w:asciiTheme="minorEastAsia" w:hAnsiTheme="minorEastAsia"/>
        </w:rPr>
        <w:t xml:space="preserve">0  </w:t>
      </w:r>
      <w:r w:rsidRPr="00EA7D64">
        <w:rPr>
          <w:rFonts w:asciiTheme="minorEastAsia" w:hAnsiTheme="minorEastAsia"/>
          <w:b/>
        </w:rPr>
        <w:tab/>
      </w:r>
      <w:r w:rsidR="008646AD" w:rsidRPr="00EA7D64">
        <w:rPr>
          <w:rFonts w:asciiTheme="minorEastAsia" w:hAnsiTheme="minorEastAsia"/>
          <w:b/>
        </w:rPr>
        <w:t>Oh Eun Gyo</w:t>
      </w:r>
      <w:r w:rsidRPr="00EA7D64">
        <w:rPr>
          <w:rFonts w:asciiTheme="minorEastAsia" w:hAnsiTheme="minorEastAsia"/>
          <w:b/>
        </w:rPr>
        <w:tab/>
      </w:r>
      <w:r w:rsidRPr="00EA7D64">
        <w:rPr>
          <w:rFonts w:asciiTheme="minorEastAsia" w:hAnsiTheme="minorEastAsia"/>
          <w:b/>
        </w:rPr>
        <w:tab/>
      </w:r>
      <w:r w:rsidRPr="00EA7D64">
        <w:rPr>
          <w:rFonts w:asciiTheme="minorEastAsia" w:hAnsiTheme="minorEastAsia"/>
          <w:b/>
        </w:rPr>
        <w:tab/>
      </w:r>
      <w:r w:rsidRPr="00EA7D64">
        <w:rPr>
          <w:rFonts w:asciiTheme="minorEastAsia" w:hAnsiTheme="minorEastAsia"/>
          <w:b/>
        </w:rPr>
        <w:tab/>
      </w:r>
      <w:r w:rsidRPr="00EA7D64">
        <w:rPr>
          <w:rFonts w:asciiTheme="minorEastAsia" w:hAnsiTheme="minorEastAsia"/>
          <w:b/>
        </w:rPr>
        <w:tab/>
      </w:r>
      <w:r w:rsidR="008646AD" w:rsidRPr="00EA7D64">
        <w:rPr>
          <w:rFonts w:asciiTheme="minorEastAsia" w:hAnsiTheme="minorEastAsia"/>
          <w:b/>
        </w:rPr>
        <w:tab/>
      </w:r>
      <w:r w:rsidR="008646AD" w:rsidRPr="00EA7D64">
        <w:rPr>
          <w:rFonts w:asciiTheme="minorEastAsia" w:hAnsiTheme="minorEastAsia"/>
          <w:b/>
        </w:rPr>
        <w:tab/>
      </w:r>
      <w:r w:rsidRPr="00EA7D64">
        <w:rPr>
          <w:rFonts w:asciiTheme="minorEastAsia" w:hAnsiTheme="minorEastAsia" w:hint="eastAsia"/>
        </w:rPr>
        <w:t>(</w:t>
      </w:r>
      <w:r w:rsidR="008646AD" w:rsidRPr="00EA7D64">
        <w:rPr>
          <w:rFonts w:asciiTheme="minorEastAsia" w:hAnsiTheme="minorEastAsia"/>
        </w:rPr>
        <w:t>Seoul</w:t>
      </w:r>
      <w:r w:rsidRPr="00EA7D64">
        <w:rPr>
          <w:rFonts w:asciiTheme="minorEastAsia" w:hAnsiTheme="minorEastAsia"/>
        </w:rPr>
        <w:t xml:space="preserve"> National University</w:t>
      </w:r>
      <w:r w:rsidRPr="00EA7D64">
        <w:rPr>
          <w:rFonts w:asciiTheme="minorEastAsia" w:hAnsiTheme="minorEastAsia" w:hint="eastAsia"/>
        </w:rPr>
        <w:t>)</w:t>
      </w:r>
    </w:p>
    <w:p w14:paraId="33C675ED" w14:textId="3B8427E1" w:rsidR="006F468B" w:rsidRPr="0036062A" w:rsidRDefault="00E65F06" w:rsidP="0036062A">
      <w:pPr>
        <w:spacing w:after="0" w:line="240" w:lineRule="auto"/>
        <w:ind w:left="708"/>
        <w:rPr>
          <w:rFonts w:asciiTheme="minorEastAsia" w:hAnsiTheme="minorEastAsia"/>
        </w:rPr>
      </w:pPr>
      <w:r>
        <w:rPr>
          <w:rFonts w:asciiTheme="minorEastAsia" w:hAnsiTheme="minorEastAsia" w:hint="eastAsia"/>
          <w:color w:val="000000"/>
          <w:spacing w:val="-8"/>
          <w:shd w:val="clear" w:color="auto" w:fill="FFFFFF"/>
        </w:rPr>
        <w:t>Zwei Männer i</w:t>
      </w:r>
      <w:r w:rsidR="00C4236C">
        <w:rPr>
          <w:rFonts w:asciiTheme="minorEastAsia" w:hAnsiTheme="minorEastAsia"/>
          <w:color w:val="000000"/>
          <w:spacing w:val="-8"/>
          <w:shd w:val="clear" w:color="auto" w:fill="FFFFFF"/>
        </w:rPr>
        <w:t>n</w:t>
      </w:r>
      <w:r w:rsidR="0036062A" w:rsidRPr="0036062A">
        <w:rPr>
          <w:rFonts w:asciiTheme="minorEastAsia" w:hAnsiTheme="minorEastAsia" w:hint="eastAsia"/>
          <w:color w:val="000000"/>
          <w:spacing w:val="-8"/>
          <w:shd w:val="clear" w:color="auto" w:fill="FFFFFF"/>
        </w:rPr>
        <w:t xml:space="preserve"> Hesse</w:t>
      </w:r>
      <w:r>
        <w:rPr>
          <w:rFonts w:asciiTheme="minorEastAsia" w:hAnsiTheme="minorEastAsia"/>
          <w:color w:val="000000"/>
          <w:spacing w:val="-8"/>
          <w:shd w:val="clear" w:color="auto" w:fill="FFFFFF"/>
        </w:rPr>
        <w:t>s</w:t>
      </w:r>
      <w:r w:rsidR="00C4236C">
        <w:rPr>
          <w:rFonts w:asciiTheme="minorEastAsia" w:hAnsiTheme="minorEastAsia"/>
          <w:color w:val="000000"/>
          <w:spacing w:val="-8"/>
          <w:shd w:val="clear" w:color="auto" w:fill="FFFFFF"/>
        </w:rPr>
        <w:t xml:space="preserve"> Werk</w:t>
      </w:r>
      <w:r w:rsidR="0036062A" w:rsidRPr="0036062A">
        <w:rPr>
          <w:rFonts w:asciiTheme="minorEastAsia" w:hAnsiTheme="minorEastAsia" w:hint="eastAsia"/>
          <w:color w:val="000000"/>
          <w:spacing w:val="-8"/>
          <w:shd w:val="clear" w:color="auto" w:fill="FFFFFF"/>
        </w:rPr>
        <w:t xml:space="preserve">: </w:t>
      </w:r>
      <w:r w:rsidR="000E5506">
        <w:rPr>
          <w:rFonts w:asciiTheme="minorEastAsia" w:hAnsiTheme="minorEastAsia"/>
          <w:color w:val="000000"/>
          <w:spacing w:val="-8"/>
          <w:shd w:val="clear" w:color="auto" w:fill="FFFFFF"/>
        </w:rPr>
        <w:t>Momente der h</w:t>
      </w:r>
      <w:r w:rsidR="0036062A" w:rsidRPr="0036062A">
        <w:rPr>
          <w:rFonts w:asciiTheme="minorEastAsia" w:hAnsiTheme="minorEastAsia" w:hint="eastAsia"/>
          <w:color w:val="000000"/>
          <w:spacing w:val="-8"/>
          <w:shd w:val="clear" w:color="auto" w:fill="FFFFFF"/>
        </w:rPr>
        <w:t>omosoziale</w:t>
      </w:r>
      <w:r w:rsidR="000E5506">
        <w:rPr>
          <w:rFonts w:asciiTheme="minorEastAsia" w:hAnsiTheme="minorEastAsia"/>
          <w:color w:val="000000"/>
          <w:spacing w:val="-8"/>
          <w:shd w:val="clear" w:color="auto" w:fill="FFFFFF"/>
        </w:rPr>
        <w:t>n</w:t>
      </w:r>
      <w:r>
        <w:rPr>
          <w:rFonts w:asciiTheme="minorEastAsia" w:hAnsiTheme="minorEastAsia" w:hint="eastAsia"/>
          <w:color w:val="000000"/>
          <w:spacing w:val="-8"/>
          <w:shd w:val="clear" w:color="auto" w:fill="FFFFFF"/>
        </w:rPr>
        <w:t xml:space="preserve"> Begierde in</w:t>
      </w:r>
      <w:r w:rsidR="0036062A" w:rsidRPr="0036062A">
        <w:rPr>
          <w:rFonts w:asciiTheme="minorEastAsia" w:hAnsiTheme="minorEastAsia" w:hint="eastAsia"/>
          <w:color w:val="000000"/>
          <w:spacing w:val="-8"/>
          <w:shd w:val="clear" w:color="auto" w:fill="FFFFFF"/>
        </w:rPr>
        <w:t xml:space="preserve"> Üb</w:t>
      </w:r>
      <w:r w:rsidR="000E5506">
        <w:rPr>
          <w:rFonts w:asciiTheme="minorEastAsia" w:hAnsiTheme="minorEastAsia" w:hint="eastAsia"/>
          <w:color w:val="000000"/>
          <w:spacing w:val="-8"/>
          <w:shd w:val="clear" w:color="auto" w:fill="FFFFFF"/>
        </w:rPr>
        <w:t>ersetzung</w:t>
      </w:r>
      <w:r>
        <w:rPr>
          <w:rFonts w:asciiTheme="minorEastAsia" w:hAnsiTheme="minorEastAsia"/>
          <w:color w:val="000000"/>
          <w:spacing w:val="-8"/>
          <w:shd w:val="clear" w:color="auto" w:fill="FFFFFF"/>
        </w:rPr>
        <w:t>en</w:t>
      </w:r>
      <w:r w:rsidR="000E5506">
        <w:rPr>
          <w:rFonts w:asciiTheme="minorEastAsia" w:hAnsiTheme="minorEastAsia" w:hint="eastAsia"/>
          <w:color w:val="000000"/>
          <w:spacing w:val="-8"/>
          <w:shd w:val="clear" w:color="auto" w:fill="FFFFFF"/>
        </w:rPr>
        <w:t xml:space="preserve"> </w:t>
      </w:r>
    </w:p>
    <w:p w14:paraId="6B9278B4" w14:textId="77777777" w:rsidR="008646AD" w:rsidRPr="0036062A" w:rsidRDefault="008646AD" w:rsidP="008646AD">
      <w:pPr>
        <w:spacing w:after="0" w:line="240" w:lineRule="auto"/>
        <w:rPr>
          <w:rFonts w:asciiTheme="minorEastAsia" w:hAnsiTheme="minorEastAsia"/>
        </w:rPr>
      </w:pPr>
    </w:p>
    <w:p w14:paraId="5FA6CB14" w14:textId="1CAF380D" w:rsidR="006F468B" w:rsidRPr="00EA7D64" w:rsidRDefault="006F468B" w:rsidP="008646AD">
      <w:pPr>
        <w:spacing w:after="0" w:line="240" w:lineRule="auto"/>
        <w:rPr>
          <w:rFonts w:asciiTheme="minorEastAsia" w:hAnsiTheme="minorEastAsia"/>
        </w:rPr>
      </w:pPr>
      <w:r w:rsidRPr="00EA7D64">
        <w:rPr>
          <w:rFonts w:asciiTheme="minorEastAsia" w:hAnsiTheme="minorEastAsia"/>
        </w:rPr>
        <w:t>17:</w:t>
      </w:r>
      <w:r w:rsidR="008646AD" w:rsidRPr="00EA7D64">
        <w:rPr>
          <w:rFonts w:asciiTheme="minorEastAsia" w:hAnsiTheme="minorEastAsia"/>
        </w:rPr>
        <w:t>3</w:t>
      </w:r>
      <w:r w:rsidRPr="00EA7D64">
        <w:rPr>
          <w:rFonts w:asciiTheme="minorEastAsia" w:hAnsiTheme="minorEastAsia"/>
        </w:rPr>
        <w:t>0</w:t>
      </w:r>
      <w:r w:rsidRPr="00EA7D64">
        <w:rPr>
          <w:rFonts w:asciiTheme="minorEastAsia" w:hAnsiTheme="minorEastAsia"/>
        </w:rPr>
        <w:tab/>
      </w:r>
      <w:r w:rsidRPr="00EA7D64">
        <w:rPr>
          <w:rFonts w:asciiTheme="minorEastAsia" w:hAnsiTheme="minorEastAsia" w:hint="eastAsia"/>
        </w:rPr>
        <w:t>D</w:t>
      </w:r>
      <w:r w:rsidRPr="00EA7D64">
        <w:rPr>
          <w:rFonts w:asciiTheme="minorEastAsia" w:hAnsiTheme="minorEastAsia"/>
        </w:rPr>
        <w:t>iskussion</w:t>
      </w:r>
      <w:r w:rsidRPr="00EA7D64">
        <w:rPr>
          <w:rFonts w:asciiTheme="minorEastAsia" w:hAnsiTheme="minorEastAsia" w:hint="eastAsia"/>
        </w:rPr>
        <w:t xml:space="preserve"> </w:t>
      </w:r>
    </w:p>
    <w:p w14:paraId="09061847" w14:textId="49DE0F32" w:rsidR="008646AD" w:rsidRPr="00EA7D64" w:rsidRDefault="008646AD" w:rsidP="008646AD">
      <w:pPr>
        <w:spacing w:after="0" w:line="240" w:lineRule="auto"/>
        <w:rPr>
          <w:rFonts w:asciiTheme="minorEastAsia" w:hAnsiTheme="minorEastAsia"/>
        </w:rPr>
      </w:pPr>
    </w:p>
    <w:p w14:paraId="768B88F6" w14:textId="5036021A" w:rsidR="00501658" w:rsidRPr="00FB4139" w:rsidRDefault="008646AD" w:rsidP="00FB4139">
      <w:pPr>
        <w:spacing w:after="0" w:line="192" w:lineRule="auto"/>
        <w:ind w:left="705" w:hanging="705"/>
        <w:rPr>
          <w:rFonts w:asciiTheme="minorEastAsia" w:hAnsiTheme="minorEastAsia"/>
        </w:rPr>
      </w:pPr>
      <w:r w:rsidRPr="00FB4139">
        <w:rPr>
          <w:rFonts w:asciiTheme="minorEastAsia" w:hAnsiTheme="minorEastAsia"/>
        </w:rPr>
        <w:t>18.00</w:t>
      </w:r>
      <w:r w:rsidRPr="00EA7D64">
        <w:rPr>
          <w:rFonts w:asciiTheme="minorEastAsia" w:hAnsiTheme="minorEastAsia"/>
          <w:b/>
        </w:rPr>
        <w:tab/>
        <w:t>Gemeinsames Abendessen</w:t>
      </w:r>
      <w:r w:rsidRPr="00EA7D64">
        <w:rPr>
          <w:rFonts w:asciiTheme="minorEastAsia" w:hAnsiTheme="minorEastAsia"/>
        </w:rPr>
        <w:t xml:space="preserve">, eingeladen von Edeltrud Kim, der Vorsitzenden des </w:t>
      </w:r>
      <w:r w:rsidRPr="00EA7D64">
        <w:rPr>
          <w:rFonts w:asciiTheme="minorEastAsia" w:hAnsiTheme="minorEastAsia"/>
        </w:rPr>
        <w:br/>
        <w:t>Stiftungsrates des Instituts für Übersetzungsforschung zur deutschen und koreanischen Literatur</w:t>
      </w:r>
    </w:p>
    <w:sectPr w:rsidR="00501658" w:rsidRPr="00FB4139">
      <w:pgSz w:w="11906" w:h="16838"/>
      <w:pgMar w:top="1701" w:right="1440" w:bottom="1440" w:left="1440" w:header="851" w:footer="992" w:gutter="0"/>
      <w:pgBorders w:display="firstPage">
        <w:top w:val="dashDotStroked" w:sz="24" w:space="1" w:color="auto"/>
        <w:left w:val="dashDotStroked" w:sz="24" w:space="4" w:color="auto"/>
        <w:bottom w:val="dashDotStroked" w:sz="24" w:space="1" w:color="auto"/>
        <w:right w:val="dashDotStroked" w:sz="2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638E5" w14:textId="77777777" w:rsidR="00D81501" w:rsidRDefault="00D81501" w:rsidP="007C7747">
      <w:pPr>
        <w:spacing w:after="0" w:line="240" w:lineRule="auto"/>
      </w:pPr>
      <w:r>
        <w:separator/>
      </w:r>
    </w:p>
  </w:endnote>
  <w:endnote w:type="continuationSeparator" w:id="0">
    <w:p w14:paraId="13483A46" w14:textId="77777777" w:rsidR="00D81501" w:rsidRDefault="00D81501" w:rsidP="007C7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궁서">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12D0D" w14:textId="77777777" w:rsidR="00D81501" w:rsidRDefault="00D81501" w:rsidP="007C7747">
      <w:pPr>
        <w:spacing w:after="0" w:line="240" w:lineRule="auto"/>
      </w:pPr>
      <w:r>
        <w:separator/>
      </w:r>
    </w:p>
  </w:footnote>
  <w:footnote w:type="continuationSeparator" w:id="0">
    <w:p w14:paraId="0D099F32" w14:textId="77777777" w:rsidR="00D81501" w:rsidRDefault="00D81501" w:rsidP="007C77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0A0"/>
    <w:rsid w:val="00036E4B"/>
    <w:rsid w:val="00073102"/>
    <w:rsid w:val="000849EB"/>
    <w:rsid w:val="000A3D53"/>
    <w:rsid w:val="000C4D05"/>
    <w:rsid w:val="000D49FC"/>
    <w:rsid w:val="000E49D4"/>
    <w:rsid w:val="000E5506"/>
    <w:rsid w:val="000F6B7E"/>
    <w:rsid w:val="00104771"/>
    <w:rsid w:val="00124079"/>
    <w:rsid w:val="00134FE2"/>
    <w:rsid w:val="001B6433"/>
    <w:rsid w:val="001C1B93"/>
    <w:rsid w:val="00227F15"/>
    <w:rsid w:val="002C6466"/>
    <w:rsid w:val="0034651E"/>
    <w:rsid w:val="00352FCC"/>
    <w:rsid w:val="003546ED"/>
    <w:rsid w:val="0036062A"/>
    <w:rsid w:val="00376348"/>
    <w:rsid w:val="00376DFA"/>
    <w:rsid w:val="003D14D6"/>
    <w:rsid w:val="00413A80"/>
    <w:rsid w:val="004205E6"/>
    <w:rsid w:val="0043531F"/>
    <w:rsid w:val="004431A6"/>
    <w:rsid w:val="004B71E5"/>
    <w:rsid w:val="004B7B76"/>
    <w:rsid w:val="004E1C2D"/>
    <w:rsid w:val="004F726E"/>
    <w:rsid w:val="00501658"/>
    <w:rsid w:val="005242BF"/>
    <w:rsid w:val="005507EE"/>
    <w:rsid w:val="005D6F9A"/>
    <w:rsid w:val="00605B8D"/>
    <w:rsid w:val="006076C5"/>
    <w:rsid w:val="00624904"/>
    <w:rsid w:val="0064190A"/>
    <w:rsid w:val="00683686"/>
    <w:rsid w:val="006960AE"/>
    <w:rsid w:val="006C5AD0"/>
    <w:rsid w:val="006E2D06"/>
    <w:rsid w:val="006F468B"/>
    <w:rsid w:val="00701244"/>
    <w:rsid w:val="007020F5"/>
    <w:rsid w:val="00706865"/>
    <w:rsid w:val="007650A4"/>
    <w:rsid w:val="00772827"/>
    <w:rsid w:val="00794165"/>
    <w:rsid w:val="007A67E7"/>
    <w:rsid w:val="007C7747"/>
    <w:rsid w:val="008235EB"/>
    <w:rsid w:val="008646AD"/>
    <w:rsid w:val="00866DF9"/>
    <w:rsid w:val="00885B70"/>
    <w:rsid w:val="00887CA8"/>
    <w:rsid w:val="00893B2D"/>
    <w:rsid w:val="008A4221"/>
    <w:rsid w:val="008B60A0"/>
    <w:rsid w:val="008D7F48"/>
    <w:rsid w:val="008F4D3E"/>
    <w:rsid w:val="008F7BAA"/>
    <w:rsid w:val="009434C9"/>
    <w:rsid w:val="00955A07"/>
    <w:rsid w:val="009A3BE0"/>
    <w:rsid w:val="009B2759"/>
    <w:rsid w:val="009B33EE"/>
    <w:rsid w:val="009B40AE"/>
    <w:rsid w:val="009B7B78"/>
    <w:rsid w:val="009F3EC1"/>
    <w:rsid w:val="00A13219"/>
    <w:rsid w:val="00A2102D"/>
    <w:rsid w:val="00A220C7"/>
    <w:rsid w:val="00A24507"/>
    <w:rsid w:val="00A51B33"/>
    <w:rsid w:val="00A85603"/>
    <w:rsid w:val="00B06143"/>
    <w:rsid w:val="00B15EF8"/>
    <w:rsid w:val="00B24AD4"/>
    <w:rsid w:val="00B322D1"/>
    <w:rsid w:val="00B40151"/>
    <w:rsid w:val="00B41EC6"/>
    <w:rsid w:val="00B84FD9"/>
    <w:rsid w:val="00B8507A"/>
    <w:rsid w:val="00BF7AA2"/>
    <w:rsid w:val="00C04749"/>
    <w:rsid w:val="00C15A74"/>
    <w:rsid w:val="00C4236C"/>
    <w:rsid w:val="00C55831"/>
    <w:rsid w:val="00C55C8E"/>
    <w:rsid w:val="00CC0E67"/>
    <w:rsid w:val="00CD2019"/>
    <w:rsid w:val="00CD7AAF"/>
    <w:rsid w:val="00CF50C9"/>
    <w:rsid w:val="00D34841"/>
    <w:rsid w:val="00D40B4A"/>
    <w:rsid w:val="00D41D3A"/>
    <w:rsid w:val="00D57CCC"/>
    <w:rsid w:val="00D71882"/>
    <w:rsid w:val="00D81501"/>
    <w:rsid w:val="00E1748B"/>
    <w:rsid w:val="00E22762"/>
    <w:rsid w:val="00E6030F"/>
    <w:rsid w:val="00E65F06"/>
    <w:rsid w:val="00E74406"/>
    <w:rsid w:val="00EA7D64"/>
    <w:rsid w:val="00EB0BDA"/>
    <w:rsid w:val="00EB6356"/>
    <w:rsid w:val="00EC394E"/>
    <w:rsid w:val="00ED670E"/>
    <w:rsid w:val="00F0142D"/>
    <w:rsid w:val="00F15876"/>
    <w:rsid w:val="00F567A7"/>
    <w:rsid w:val="00F9264E"/>
    <w:rsid w:val="00FB4139"/>
    <w:rsid w:val="00FC15EF"/>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1D853"/>
  <w14:defaultImageDpi w14:val="330"/>
  <w15:chartTrackingRefBased/>
  <w15:docId w15:val="{EEBCD8EC-D50E-4675-BCA1-1D0C74EA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6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8B60A0"/>
    <w:pPr>
      <w:widowControl w:val="0"/>
      <w:wordWrap w:val="0"/>
      <w:autoSpaceDE w:val="0"/>
      <w:autoSpaceDN w:val="0"/>
      <w:spacing w:after="0" w:line="384" w:lineRule="auto"/>
      <w:jc w:val="both"/>
      <w:textAlignment w:val="baseline"/>
    </w:pPr>
    <w:rPr>
      <w:rFonts w:ascii="함초롬바탕" w:eastAsia="굴림" w:hAnsi="굴림" w:cs="굴림"/>
      <w:color w:val="000000"/>
      <w:sz w:val="20"/>
      <w:szCs w:val="20"/>
      <w:lang w:val="en-US"/>
    </w:rPr>
  </w:style>
  <w:style w:type="paragraph" w:styleId="a4">
    <w:name w:val="header"/>
    <w:basedOn w:val="a"/>
    <w:link w:val="Char"/>
    <w:uiPriority w:val="99"/>
    <w:unhideWhenUsed/>
    <w:rsid w:val="007C7747"/>
    <w:pPr>
      <w:tabs>
        <w:tab w:val="center" w:pos="4513"/>
        <w:tab w:val="right" w:pos="9026"/>
      </w:tabs>
      <w:spacing w:after="0" w:line="240" w:lineRule="auto"/>
    </w:pPr>
  </w:style>
  <w:style w:type="character" w:customStyle="1" w:styleId="Char">
    <w:name w:val="머리글 Char"/>
    <w:basedOn w:val="a0"/>
    <w:link w:val="a4"/>
    <w:uiPriority w:val="99"/>
    <w:rsid w:val="007C7747"/>
  </w:style>
  <w:style w:type="paragraph" w:styleId="a5">
    <w:name w:val="footer"/>
    <w:basedOn w:val="a"/>
    <w:link w:val="Char0"/>
    <w:uiPriority w:val="99"/>
    <w:unhideWhenUsed/>
    <w:rsid w:val="007C7747"/>
    <w:pPr>
      <w:tabs>
        <w:tab w:val="center" w:pos="4513"/>
        <w:tab w:val="right" w:pos="9026"/>
      </w:tabs>
      <w:spacing w:after="0" w:line="240" w:lineRule="auto"/>
    </w:pPr>
  </w:style>
  <w:style w:type="character" w:customStyle="1" w:styleId="Char0">
    <w:name w:val="바닥글 Char"/>
    <w:basedOn w:val="a0"/>
    <w:link w:val="a5"/>
    <w:uiPriority w:val="99"/>
    <w:rsid w:val="007C7747"/>
  </w:style>
  <w:style w:type="character" w:styleId="a6">
    <w:name w:val="Strong"/>
    <w:basedOn w:val="a0"/>
    <w:uiPriority w:val="22"/>
    <w:qFormat/>
    <w:rsid w:val="007C7747"/>
    <w:rPr>
      <w:b/>
      <w:bCs/>
    </w:rPr>
  </w:style>
  <w:style w:type="paragraph" w:styleId="a7">
    <w:name w:val="Normal (Web)"/>
    <w:basedOn w:val="a"/>
    <w:uiPriority w:val="99"/>
    <w:unhideWhenUsed/>
    <w:rsid w:val="007C7747"/>
    <w:pPr>
      <w:spacing w:before="100" w:beforeAutospacing="1" w:after="100" w:afterAutospacing="1" w:line="240" w:lineRule="auto"/>
    </w:pPr>
    <w:rPr>
      <w:rFonts w:ascii="굴림" w:eastAsia="굴림" w:hAnsi="굴림" w:cs="굴림"/>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673BB-3050-4A4E-8C81-6CE1467B0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695</Words>
  <Characters>3963</Characters>
  <Application>Microsoft Office Word</Application>
  <DocSecurity>0</DocSecurity>
  <Lines>33</Lines>
  <Paragraphs>9</Paragraphs>
  <ScaleCrop>false</ScaleCrop>
  <HeadingPairs>
    <vt:vector size="4" baseType="variant">
      <vt:variant>
        <vt:lpstr>제목</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Edeltrud Kim</dc:creator>
  <cp:keywords/>
  <dc:description/>
  <cp:lastModifiedBy>김지선</cp:lastModifiedBy>
  <cp:revision>2</cp:revision>
  <dcterms:created xsi:type="dcterms:W3CDTF">2023-09-18T12:49:00Z</dcterms:created>
  <dcterms:modified xsi:type="dcterms:W3CDTF">2023-09-18T12:49:00Z</dcterms:modified>
</cp:coreProperties>
</file>